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0688" w14:textId="77777777" w:rsidR="00151286" w:rsidRPr="006D4D96" w:rsidRDefault="00151286" w:rsidP="00BE0CB5">
      <w:pPr>
        <w:spacing w:line="312" w:lineRule="auto"/>
        <w:outlineLvl w:val="0"/>
        <w:rPr>
          <w:b/>
          <w:caps/>
          <w:sz w:val="28"/>
          <w:szCs w:val="28"/>
        </w:rPr>
      </w:pPr>
      <w:r w:rsidRPr="006D4D96">
        <w:rPr>
          <w:b/>
          <w:caps/>
          <w:sz w:val="28"/>
          <w:szCs w:val="28"/>
        </w:rPr>
        <w:t xml:space="preserve">Úrad verejného zdravotníctva </w:t>
      </w:r>
    </w:p>
    <w:p w14:paraId="54A93E4F" w14:textId="77777777" w:rsidR="00151286" w:rsidRPr="006D4D96" w:rsidRDefault="00151286" w:rsidP="00BE0CB5">
      <w:pPr>
        <w:spacing w:line="312" w:lineRule="auto"/>
        <w:outlineLvl w:val="0"/>
        <w:rPr>
          <w:b/>
          <w:caps/>
          <w:sz w:val="28"/>
          <w:szCs w:val="28"/>
        </w:rPr>
      </w:pPr>
      <w:r w:rsidRPr="006D4D96">
        <w:rPr>
          <w:b/>
          <w:caps/>
          <w:sz w:val="28"/>
          <w:szCs w:val="28"/>
        </w:rPr>
        <w:t>Slovenskej republiky</w:t>
      </w:r>
    </w:p>
    <w:p w14:paraId="7BC851A9" w14:textId="77777777" w:rsidR="00151286" w:rsidRPr="006D4D96" w:rsidRDefault="00151286" w:rsidP="00BE0CB5">
      <w:pPr>
        <w:spacing w:line="312" w:lineRule="auto"/>
        <w:rPr>
          <w:b/>
          <w:caps/>
          <w:sz w:val="28"/>
          <w:szCs w:val="28"/>
        </w:rPr>
      </w:pPr>
    </w:p>
    <w:p w14:paraId="4EF1AEFD" w14:textId="77777777" w:rsidR="00151286" w:rsidRPr="006D4D96" w:rsidRDefault="00151286" w:rsidP="00BE0CB5">
      <w:pPr>
        <w:spacing w:line="312" w:lineRule="auto"/>
        <w:outlineLvl w:val="0"/>
        <w:rPr>
          <w:b/>
        </w:rPr>
      </w:pPr>
      <w:r w:rsidRPr="006D4D96">
        <w:rPr>
          <w:b/>
        </w:rPr>
        <w:t>Trnavská cesta 52</w:t>
      </w:r>
    </w:p>
    <w:p w14:paraId="28D2FDA6" w14:textId="77777777" w:rsidR="00151286" w:rsidRPr="006D4D96" w:rsidRDefault="00151286" w:rsidP="00BE0CB5">
      <w:pPr>
        <w:spacing w:line="312" w:lineRule="auto"/>
        <w:outlineLvl w:val="0"/>
        <w:rPr>
          <w:b/>
        </w:rPr>
      </w:pPr>
      <w:r w:rsidRPr="006D4D96">
        <w:rPr>
          <w:b/>
        </w:rPr>
        <w:t>P.O.BOX 45</w:t>
      </w:r>
    </w:p>
    <w:p w14:paraId="415985B2" w14:textId="77777777" w:rsidR="00151286" w:rsidRPr="006D4D96" w:rsidRDefault="00151286" w:rsidP="00BE0CB5">
      <w:pPr>
        <w:spacing w:line="312" w:lineRule="auto"/>
        <w:rPr>
          <w:b/>
        </w:rPr>
      </w:pPr>
      <w:r w:rsidRPr="006D4D96">
        <w:rPr>
          <w:b/>
        </w:rPr>
        <w:t>826 45 Bratislava</w:t>
      </w:r>
    </w:p>
    <w:p w14:paraId="226AE6F1" w14:textId="77777777" w:rsidR="00151286" w:rsidRPr="006D4D96" w:rsidRDefault="00151286" w:rsidP="00BE0CB5">
      <w:pPr>
        <w:spacing w:line="312" w:lineRule="auto"/>
        <w:ind w:left="4956" w:firstLine="708"/>
      </w:pPr>
      <w:r w:rsidRPr="006D4D96">
        <w:t xml:space="preserve"> </w:t>
      </w:r>
    </w:p>
    <w:p w14:paraId="7A2A66E4" w14:textId="253EB6F9" w:rsidR="00151286" w:rsidRPr="006D4D96" w:rsidRDefault="00941EAB" w:rsidP="00BE0CB5">
      <w:pPr>
        <w:spacing w:line="312" w:lineRule="auto"/>
        <w:ind w:left="5664" w:firstLine="708"/>
      </w:pPr>
      <w:proofErr w:type="spellStart"/>
      <w:r w:rsidRPr="006D4D96">
        <w:t>sp</w:t>
      </w:r>
      <w:proofErr w:type="spellEnd"/>
      <w:r w:rsidRPr="006D4D96">
        <w:t>.</w:t>
      </w:r>
      <w:r w:rsidR="00543F32" w:rsidRPr="006D4D96">
        <w:t xml:space="preserve"> </w:t>
      </w:r>
      <w:r w:rsidRPr="006D4D96">
        <w:t>zn.</w:t>
      </w:r>
      <w:r w:rsidR="00D37BC0" w:rsidRPr="006D4D96">
        <w:t>: OLP/</w:t>
      </w:r>
      <w:r w:rsidR="006D4D96" w:rsidRPr="006D4D96">
        <w:t>7311/2020</w:t>
      </w:r>
    </w:p>
    <w:p w14:paraId="47BA33A3" w14:textId="7F9FA86A" w:rsidR="00151286" w:rsidRPr="006D4D96" w:rsidRDefault="00151286" w:rsidP="00BE0CB5">
      <w:pPr>
        <w:spacing w:line="312" w:lineRule="auto"/>
        <w:ind w:left="4956" w:firstLine="708"/>
        <w:jc w:val="center"/>
        <w:outlineLvl w:val="0"/>
      </w:pPr>
      <w:r w:rsidRPr="006D4D96">
        <w:t xml:space="preserve">   Bratislava</w:t>
      </w:r>
      <w:r w:rsidR="002A0132" w:rsidRPr="006D4D96">
        <w:t>,</w:t>
      </w:r>
      <w:r w:rsidR="00F13EF0" w:rsidRPr="006D4D96">
        <w:t xml:space="preserve"> </w:t>
      </w:r>
      <w:r w:rsidR="006D4D96" w:rsidRPr="006D4D96">
        <w:t>17.09.2020</w:t>
      </w:r>
    </w:p>
    <w:p w14:paraId="545353E6" w14:textId="77777777" w:rsidR="00151286" w:rsidRPr="006D4D96" w:rsidRDefault="00151286" w:rsidP="00375866">
      <w:pPr>
        <w:spacing w:line="312" w:lineRule="auto"/>
        <w:rPr>
          <w:rStyle w:val="Zvraznenie"/>
        </w:rPr>
      </w:pPr>
    </w:p>
    <w:p w14:paraId="1BC6740D" w14:textId="77777777" w:rsidR="00151286" w:rsidRPr="006D4D96" w:rsidRDefault="00151286" w:rsidP="00BE0CB5">
      <w:pPr>
        <w:spacing w:line="312" w:lineRule="auto"/>
        <w:ind w:left="4956" w:firstLine="708"/>
        <w:jc w:val="center"/>
        <w:rPr>
          <w:rStyle w:val="Zvraznenie"/>
        </w:rPr>
      </w:pPr>
    </w:p>
    <w:p w14:paraId="275ED3DE" w14:textId="77777777" w:rsidR="00151286" w:rsidRPr="006D4D96" w:rsidRDefault="00D37BC0" w:rsidP="00BE0CB5">
      <w:pPr>
        <w:tabs>
          <w:tab w:val="center" w:pos="4536"/>
        </w:tabs>
        <w:spacing w:line="312" w:lineRule="auto"/>
        <w:rPr>
          <w:b/>
          <w:sz w:val="36"/>
          <w:szCs w:val="36"/>
        </w:rPr>
      </w:pPr>
      <w:r w:rsidRPr="006D4D96">
        <w:rPr>
          <w:b/>
          <w:sz w:val="36"/>
          <w:szCs w:val="36"/>
        </w:rPr>
        <w:tab/>
      </w:r>
      <w:r w:rsidR="00151286" w:rsidRPr="006D4D96">
        <w:rPr>
          <w:b/>
          <w:sz w:val="36"/>
          <w:szCs w:val="36"/>
        </w:rPr>
        <w:t xml:space="preserve">Opatrenie </w:t>
      </w:r>
    </w:p>
    <w:p w14:paraId="7BF2A783" w14:textId="77777777" w:rsidR="00151286" w:rsidRPr="006D4D96" w:rsidRDefault="00151286" w:rsidP="00BE0CB5">
      <w:pPr>
        <w:spacing w:line="312" w:lineRule="auto"/>
        <w:jc w:val="center"/>
        <w:rPr>
          <w:b/>
          <w:sz w:val="36"/>
          <w:szCs w:val="36"/>
        </w:rPr>
      </w:pPr>
      <w:r w:rsidRPr="006D4D96">
        <w:rPr>
          <w:b/>
          <w:sz w:val="36"/>
          <w:szCs w:val="36"/>
        </w:rPr>
        <w:t xml:space="preserve">Úradu verejného zdravotníctva Slovenskej republiky </w:t>
      </w:r>
    </w:p>
    <w:p w14:paraId="271151D0" w14:textId="77777777" w:rsidR="00151286" w:rsidRPr="006D4D96" w:rsidRDefault="00151286" w:rsidP="00BE0CB5">
      <w:pPr>
        <w:spacing w:line="312" w:lineRule="auto"/>
        <w:jc w:val="center"/>
        <w:rPr>
          <w:b/>
          <w:sz w:val="36"/>
          <w:szCs w:val="36"/>
        </w:rPr>
      </w:pPr>
      <w:r w:rsidRPr="006D4D96">
        <w:rPr>
          <w:b/>
          <w:sz w:val="36"/>
          <w:szCs w:val="36"/>
        </w:rPr>
        <w:t xml:space="preserve">pri ohrození verejného zdravia </w:t>
      </w:r>
    </w:p>
    <w:p w14:paraId="67042DAD" w14:textId="77777777" w:rsidR="00151286" w:rsidRPr="006D4D96" w:rsidRDefault="00151286" w:rsidP="00375866">
      <w:pPr>
        <w:spacing w:line="312" w:lineRule="auto"/>
        <w:rPr>
          <w:b/>
        </w:rPr>
      </w:pPr>
    </w:p>
    <w:p w14:paraId="265924EF" w14:textId="77777777" w:rsidR="00151286" w:rsidRPr="006D4D96" w:rsidRDefault="00151286" w:rsidP="00BE0CB5">
      <w:pPr>
        <w:tabs>
          <w:tab w:val="left" w:pos="2304"/>
        </w:tabs>
        <w:spacing w:line="312" w:lineRule="auto"/>
        <w:rPr>
          <w:sz w:val="32"/>
          <w:szCs w:val="32"/>
        </w:rPr>
      </w:pPr>
      <w:r w:rsidRPr="006D4D96">
        <w:rPr>
          <w:b/>
        </w:rPr>
        <w:t xml:space="preserve"> </w:t>
      </w:r>
      <w:r w:rsidRPr="006D4D96">
        <w:rPr>
          <w:b/>
        </w:rPr>
        <w:tab/>
      </w:r>
    </w:p>
    <w:p w14:paraId="44EAAB8E" w14:textId="2047E0B2" w:rsidR="00151286" w:rsidRPr="006D4D96" w:rsidRDefault="00151286" w:rsidP="007B26E8">
      <w:pPr>
        <w:spacing w:line="312" w:lineRule="auto"/>
        <w:ind w:firstLine="709"/>
        <w:jc w:val="both"/>
        <w:rPr>
          <w:bCs/>
        </w:rPr>
      </w:pPr>
      <w:r w:rsidRPr="006D4D96">
        <w:t xml:space="preserve">Úrad verejného zdravotníctva Slovenskej republiky ako príslušný orgán štátnej správy na úseku verejného zdravotníctva podľa § 5 ods. 4 písm. </w:t>
      </w:r>
      <w:r w:rsidR="00D22473" w:rsidRPr="006D4D96">
        <w:t>j</w:t>
      </w:r>
      <w:r w:rsidRPr="006D4D96">
        <w:t>)</w:t>
      </w:r>
      <w:r w:rsidR="00D22473" w:rsidRPr="006D4D96">
        <w:t xml:space="preserve"> a k)</w:t>
      </w:r>
      <w:r w:rsidRPr="006D4D96">
        <w:t xml:space="preserve"> zákona č. 355/2007 Z. z. o ochrane, podpore a rozvoji verejného zdravia a o zmene a doplnení niektorých zákonov (ďalej len „zákon č. 355/2007 Z. z.“) z dôvodu </w:t>
      </w:r>
      <w:r w:rsidR="00D9730C" w:rsidRPr="006D4D96">
        <w:t>pandémie</w:t>
      </w:r>
      <w:r w:rsidR="001C33E7" w:rsidRPr="006D4D96">
        <w:t xml:space="preserve"> ochorenia COVID-19</w:t>
      </w:r>
      <w:r w:rsidR="00C63299" w:rsidRPr="006D4D96">
        <w:t xml:space="preserve"> </w:t>
      </w:r>
      <w:r w:rsidRPr="006D4D96">
        <w:rPr>
          <w:bCs/>
        </w:rPr>
        <w:t>nariaďuje podľa § 48 ods. 4 písm. c)</w:t>
      </w:r>
      <w:r w:rsidR="007418C6" w:rsidRPr="006D4D96">
        <w:rPr>
          <w:bCs/>
        </w:rPr>
        <w:t>,</w:t>
      </w:r>
      <w:r w:rsidRPr="006D4D96">
        <w:rPr>
          <w:bCs/>
        </w:rPr>
        <w:t xml:space="preserve"> </w:t>
      </w:r>
      <w:r w:rsidR="007418C6" w:rsidRPr="006D4D96">
        <w:rPr>
          <w:bCs/>
        </w:rPr>
        <w:t>d)</w:t>
      </w:r>
      <w:r w:rsidR="00D36BF1" w:rsidRPr="006D4D96">
        <w:rPr>
          <w:bCs/>
        </w:rPr>
        <w:t xml:space="preserve">, </w:t>
      </w:r>
      <w:r w:rsidRPr="006D4D96">
        <w:rPr>
          <w:bCs/>
        </w:rPr>
        <w:t xml:space="preserve">e) </w:t>
      </w:r>
      <w:r w:rsidR="00D36BF1" w:rsidRPr="006D4D96">
        <w:rPr>
          <w:bCs/>
        </w:rPr>
        <w:t xml:space="preserve">a h) </w:t>
      </w:r>
      <w:r w:rsidRPr="006D4D96">
        <w:rPr>
          <w:bCs/>
        </w:rPr>
        <w:t xml:space="preserve">zákona č. 355/2007 Z. z. </w:t>
      </w:r>
      <w:r w:rsidR="007418C6" w:rsidRPr="006D4D96">
        <w:rPr>
          <w:bCs/>
        </w:rPr>
        <w:t>a § 7 zákona č. 42/1994 Z. z. o civilnej ochrane obyvateľstva v znení neskorších predpisov</w:t>
      </w:r>
      <w:r w:rsidRPr="006D4D96">
        <w:rPr>
          <w:bCs/>
        </w:rPr>
        <w:t xml:space="preserve"> tieto</w:t>
      </w:r>
    </w:p>
    <w:p w14:paraId="79C45268" w14:textId="77777777" w:rsidR="00151286" w:rsidRPr="006D4D96" w:rsidRDefault="00151286" w:rsidP="00CE28D2">
      <w:pPr>
        <w:spacing w:line="312" w:lineRule="auto"/>
        <w:ind w:firstLine="708"/>
        <w:jc w:val="both"/>
        <w:rPr>
          <w:b/>
          <w:bCs/>
        </w:rPr>
      </w:pPr>
    </w:p>
    <w:p w14:paraId="2D5FA5A9" w14:textId="7C583663" w:rsidR="00DA2812" w:rsidRPr="006D4D96" w:rsidRDefault="00151286" w:rsidP="00BD5DFC">
      <w:pPr>
        <w:pStyle w:val="tl"/>
        <w:tabs>
          <w:tab w:val="left" w:pos="3686"/>
        </w:tabs>
        <w:spacing w:line="312" w:lineRule="auto"/>
        <w:ind w:left="62" w:right="24" w:firstLine="739"/>
        <w:jc w:val="center"/>
        <w:rPr>
          <w:b/>
          <w:bCs/>
          <w:sz w:val="32"/>
          <w:szCs w:val="32"/>
        </w:rPr>
      </w:pPr>
      <w:r w:rsidRPr="006D4D96">
        <w:rPr>
          <w:b/>
          <w:bCs/>
          <w:sz w:val="32"/>
          <w:szCs w:val="32"/>
        </w:rPr>
        <w:t>opatrenia:</w:t>
      </w:r>
    </w:p>
    <w:p w14:paraId="47A9CE8F" w14:textId="77777777" w:rsidR="00151286" w:rsidRPr="006D4D96" w:rsidRDefault="00151286" w:rsidP="007B26E8">
      <w:pPr>
        <w:pStyle w:val="Odsekzoznamu"/>
        <w:spacing w:line="312" w:lineRule="auto"/>
        <w:ind w:left="0"/>
        <w:contextualSpacing/>
        <w:jc w:val="both"/>
      </w:pPr>
    </w:p>
    <w:p w14:paraId="5866103A" w14:textId="11D2BCA7" w:rsidR="00151286" w:rsidRPr="006D4D96" w:rsidRDefault="00BD5DFC" w:rsidP="00CE28D2">
      <w:pPr>
        <w:pStyle w:val="Odsekzoznamu"/>
        <w:spacing w:line="312" w:lineRule="auto"/>
        <w:ind w:left="0"/>
        <w:contextualSpacing/>
        <w:jc w:val="both"/>
        <w:rPr>
          <w:rFonts w:eastAsia="Calibri"/>
          <w:b/>
          <w:bCs/>
          <w:lang w:eastAsia="en-US"/>
        </w:rPr>
      </w:pPr>
      <w:r w:rsidRPr="006D4D96">
        <w:rPr>
          <w:rFonts w:eastAsia="Calibri"/>
          <w:b/>
          <w:bCs/>
          <w:lang w:eastAsia="en-US"/>
        </w:rPr>
        <w:t>A</w:t>
      </w:r>
      <w:r w:rsidR="00151286" w:rsidRPr="006D4D96">
        <w:rPr>
          <w:rFonts w:eastAsia="Calibri"/>
          <w:b/>
          <w:bCs/>
          <w:lang w:eastAsia="en-US"/>
        </w:rPr>
        <w:t xml:space="preserve">) S účinnosťou od </w:t>
      </w:r>
      <w:r w:rsidR="00945889" w:rsidRPr="006D4D96">
        <w:rPr>
          <w:rFonts w:eastAsia="Calibri"/>
          <w:b/>
          <w:bCs/>
          <w:lang w:eastAsia="en-US"/>
        </w:rPr>
        <w:t>1</w:t>
      </w:r>
      <w:r w:rsidR="006D4D96" w:rsidRPr="006D4D96">
        <w:rPr>
          <w:rFonts w:eastAsia="Calibri"/>
          <w:b/>
          <w:bCs/>
          <w:lang w:eastAsia="en-US"/>
        </w:rPr>
        <w:t>8</w:t>
      </w:r>
      <w:r w:rsidR="00C13412" w:rsidRPr="006D4D96">
        <w:rPr>
          <w:rFonts w:eastAsia="Calibri"/>
          <w:b/>
          <w:bCs/>
          <w:lang w:eastAsia="en-US"/>
        </w:rPr>
        <w:t>.</w:t>
      </w:r>
      <w:r w:rsidR="002B70F4" w:rsidRPr="006D4D96">
        <w:rPr>
          <w:rFonts w:eastAsia="Calibri"/>
          <w:b/>
          <w:bCs/>
          <w:lang w:eastAsia="en-US"/>
        </w:rPr>
        <w:t xml:space="preserve"> </w:t>
      </w:r>
      <w:r w:rsidR="00E1106C" w:rsidRPr="006D4D96">
        <w:rPr>
          <w:rFonts w:eastAsia="Calibri"/>
          <w:b/>
          <w:bCs/>
          <w:lang w:eastAsia="en-US"/>
        </w:rPr>
        <w:t>septembra</w:t>
      </w:r>
      <w:r w:rsidR="00AE399C" w:rsidRPr="006D4D96">
        <w:rPr>
          <w:rFonts w:eastAsia="Calibri"/>
          <w:b/>
          <w:bCs/>
          <w:lang w:eastAsia="en-US"/>
        </w:rPr>
        <w:t xml:space="preserve"> </w:t>
      </w:r>
      <w:r w:rsidR="009543FC" w:rsidRPr="006D4D96">
        <w:rPr>
          <w:b/>
          <w:bCs/>
        </w:rPr>
        <w:t xml:space="preserve">2020 </w:t>
      </w:r>
      <w:r w:rsidR="00151286" w:rsidRPr="006D4D96">
        <w:rPr>
          <w:rFonts w:eastAsia="Calibri"/>
          <w:b/>
          <w:bCs/>
          <w:lang w:eastAsia="en-US"/>
        </w:rPr>
        <w:t xml:space="preserve"> do odvolania sa </w:t>
      </w:r>
      <w:r w:rsidR="00A11769" w:rsidRPr="006D4D96">
        <w:rPr>
          <w:rFonts w:eastAsia="Calibri"/>
          <w:b/>
          <w:bCs/>
          <w:lang w:eastAsia="en-US"/>
        </w:rPr>
        <w:t xml:space="preserve">všetkým </w:t>
      </w:r>
      <w:r w:rsidR="00151286" w:rsidRPr="006D4D96">
        <w:rPr>
          <w:rFonts w:eastAsia="Calibri"/>
          <w:b/>
          <w:bCs/>
          <w:lang w:eastAsia="en-US"/>
        </w:rPr>
        <w:t xml:space="preserve">prevádzkovateľom </w:t>
      </w:r>
      <w:r w:rsidR="00D36BF1" w:rsidRPr="006D4D96">
        <w:rPr>
          <w:rFonts w:eastAsia="Calibri"/>
          <w:b/>
          <w:bCs/>
          <w:lang w:eastAsia="en-US"/>
        </w:rPr>
        <w:t xml:space="preserve">zariadení </w:t>
      </w:r>
      <w:r w:rsidR="00151286" w:rsidRPr="006D4D96">
        <w:rPr>
          <w:rFonts w:eastAsia="Calibri"/>
          <w:b/>
          <w:bCs/>
          <w:lang w:eastAsia="en-US"/>
        </w:rPr>
        <w:t>nariaďuje podľa § 48 ods. 4 písm. e) zákona č. 355/2007 Z. z.</w:t>
      </w:r>
      <w:r w:rsidR="00495B9C" w:rsidRPr="006D4D96">
        <w:rPr>
          <w:rFonts w:eastAsia="Calibri"/>
          <w:b/>
          <w:bCs/>
          <w:lang w:eastAsia="en-US"/>
        </w:rPr>
        <w:t xml:space="preserve"> dodržiavať</w:t>
      </w:r>
      <w:r w:rsidR="00151286" w:rsidRPr="006D4D96">
        <w:rPr>
          <w:rFonts w:eastAsia="Calibri"/>
          <w:b/>
          <w:bCs/>
          <w:lang w:eastAsia="en-US"/>
        </w:rPr>
        <w:t xml:space="preserve"> nasledovn</w:t>
      </w:r>
      <w:r w:rsidR="00495B9C" w:rsidRPr="006D4D96">
        <w:rPr>
          <w:rFonts w:eastAsia="Calibri"/>
          <w:b/>
          <w:bCs/>
          <w:lang w:eastAsia="en-US"/>
        </w:rPr>
        <w:t>é</w:t>
      </w:r>
      <w:r w:rsidR="00151286" w:rsidRPr="006D4D96">
        <w:rPr>
          <w:rFonts w:eastAsia="Calibri"/>
          <w:b/>
          <w:bCs/>
          <w:lang w:eastAsia="en-US"/>
        </w:rPr>
        <w:t xml:space="preserve"> hygienick</w:t>
      </w:r>
      <w:r w:rsidR="00495B9C" w:rsidRPr="006D4D96">
        <w:rPr>
          <w:rFonts w:eastAsia="Calibri"/>
          <w:b/>
          <w:bCs/>
          <w:lang w:eastAsia="en-US"/>
        </w:rPr>
        <w:t>é</w:t>
      </w:r>
      <w:r w:rsidR="00151286" w:rsidRPr="006D4D96">
        <w:rPr>
          <w:rFonts w:eastAsia="Calibri"/>
          <w:b/>
          <w:bCs/>
          <w:lang w:eastAsia="en-US"/>
        </w:rPr>
        <w:t xml:space="preserve"> opatren</w:t>
      </w:r>
      <w:r w:rsidR="00495B9C" w:rsidRPr="006D4D96">
        <w:rPr>
          <w:rFonts w:eastAsia="Calibri"/>
          <w:b/>
          <w:bCs/>
          <w:lang w:eastAsia="en-US"/>
        </w:rPr>
        <w:t>ia</w:t>
      </w:r>
      <w:r w:rsidR="00151286" w:rsidRPr="006D4D96">
        <w:rPr>
          <w:rFonts w:eastAsia="Calibri"/>
          <w:b/>
          <w:bCs/>
          <w:lang w:eastAsia="en-US"/>
        </w:rPr>
        <w:t>:</w:t>
      </w:r>
    </w:p>
    <w:p w14:paraId="5AF2F867" w14:textId="77777777" w:rsidR="006F38D1" w:rsidRPr="006D4D96" w:rsidRDefault="00151286" w:rsidP="006F38D1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rPr>
          <w:rFonts w:eastAsia="Calibri"/>
          <w:lang w:eastAsia="en-US"/>
        </w:rPr>
        <w:t xml:space="preserve">vstup a pobyt v prevádzke </w:t>
      </w:r>
      <w:r w:rsidRPr="006D4D96">
        <w:rPr>
          <w:rFonts w:eastAsia="Calibri"/>
        </w:rPr>
        <w:t>(</w:t>
      </w:r>
      <w:r w:rsidRPr="006D4D96">
        <w:t>vo vonkajších aj vnútorných priestoroch)</w:t>
      </w:r>
      <w:r w:rsidRPr="006D4D96">
        <w:rPr>
          <w:rFonts w:eastAsia="Calibri"/>
          <w:lang w:eastAsia="en-US"/>
        </w:rPr>
        <w:t xml:space="preserve"> umožniť len</w:t>
      </w:r>
      <w:r w:rsidR="006D1DEA" w:rsidRPr="006D4D96">
        <w:rPr>
          <w:rFonts w:eastAsia="Calibri"/>
          <w:lang w:eastAsia="en-US"/>
        </w:rPr>
        <w:t xml:space="preserve"> osobám</w:t>
      </w:r>
      <w:r w:rsidRPr="006D4D96">
        <w:rPr>
          <w:rFonts w:eastAsia="Calibri"/>
          <w:lang w:eastAsia="en-US"/>
        </w:rPr>
        <w:t xml:space="preserve"> s prekrytým</w:t>
      </w:r>
      <w:r w:rsidR="00615A60" w:rsidRPr="006D4D96">
        <w:rPr>
          <w:rFonts w:eastAsia="Calibri"/>
          <w:lang w:eastAsia="en-US"/>
        </w:rPr>
        <w:t>i hornými dýchacími cestami  (rúško, šál, šatka</w:t>
      </w:r>
      <w:r w:rsidRPr="006D4D96">
        <w:rPr>
          <w:rFonts w:eastAsia="Calibri"/>
          <w:lang w:eastAsia="en-US"/>
        </w:rPr>
        <w:t>)</w:t>
      </w:r>
      <w:r w:rsidR="00A11489" w:rsidRPr="006D4D96">
        <w:rPr>
          <w:rFonts w:eastAsia="Calibri"/>
          <w:lang w:eastAsia="en-US"/>
        </w:rPr>
        <w:t>; táto povinnosť sa nevzťahuje na čas potrebný na konzumáciu nápojov a pokrmov</w:t>
      </w:r>
      <w:r w:rsidR="00A11489" w:rsidRPr="006D4D96">
        <w:t>,</w:t>
      </w:r>
    </w:p>
    <w:p w14:paraId="4036A0D3" w14:textId="2D87E44A" w:rsidR="00151286" w:rsidRPr="006D4D96" w:rsidRDefault="00151286" w:rsidP="004558EA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  <w:lang w:eastAsia="en-US"/>
        </w:rPr>
        <w:t>pri vchode do prevádzky aplikovať dezinfekciu na ruky alebo poskytnúť jednorazové rukavice,</w:t>
      </w:r>
    </w:p>
    <w:p w14:paraId="6B074756" w14:textId="77777777" w:rsidR="00C13412" w:rsidRPr="006D4D96" w:rsidRDefault="00151286" w:rsidP="00C1341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rPr>
          <w:rFonts w:eastAsia="Calibri"/>
          <w:lang w:eastAsia="en-US"/>
        </w:rPr>
        <w:t>na všetky vstupy do prevádzky viditeľne umiestniť  oznam o povinnosti dodržiavať vyššie uvedené hygienické opatrenia</w:t>
      </w:r>
      <w:r w:rsidR="00DE471A" w:rsidRPr="006D4D96">
        <w:rPr>
          <w:rFonts w:eastAsia="Calibri"/>
          <w:lang w:eastAsia="en-US"/>
        </w:rPr>
        <w:t>,</w:t>
      </w:r>
    </w:p>
    <w:p w14:paraId="68C5AF12" w14:textId="77777777" w:rsidR="00C13412" w:rsidRPr="006D4D96" w:rsidRDefault="00151286" w:rsidP="00C1341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t>vykonávať časté vetranie priestorov prevádzky a pravidelne vykonávať dezinfekciu dotykových plôch, kľučiek, nákupných vozíkov a košíkov,</w:t>
      </w:r>
      <w:r w:rsidR="001D4DEA" w:rsidRPr="006D4D96">
        <w:t xml:space="preserve"> používaných prístrojov, nástrojov a pomôcok,</w:t>
      </w:r>
      <w:r w:rsidR="00DE471A" w:rsidRPr="006D4D96">
        <w:t xml:space="preserve"> na dezinfekciu použiť dezinfekčné prostriedky s </w:t>
      </w:r>
      <w:proofErr w:type="spellStart"/>
      <w:r w:rsidR="00DE471A" w:rsidRPr="006D4D96">
        <w:t>virucídnym</w:t>
      </w:r>
      <w:proofErr w:type="spellEnd"/>
      <w:r w:rsidR="00DE471A" w:rsidRPr="006D4D96">
        <w:t xml:space="preserve"> účinkom</w:t>
      </w:r>
      <w:r w:rsidR="00453B06" w:rsidRPr="006D4D96">
        <w:t>,</w:t>
      </w:r>
    </w:p>
    <w:p w14:paraId="0FACFA6E" w14:textId="536A50A6" w:rsidR="00C13412" w:rsidRPr="006D4D96" w:rsidRDefault="005215BB" w:rsidP="00C1341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t>potravinárske predajne, prevádzky zariadení spoločného  stravovania, vrátane stánkov s rýchlym občerstvením a iným ambulantným predajom potravín, pokrmov a nápojov musia klásť dôraz na zabezpečenie pravidelného a účinného čistenia a dezinfekcie, ktoré sa musí  vykonávať  dôkladne v rámci denného sanitačného režimu prevádzky a v rámci prijatých  a zavedených zásad správnej hygienickej praxe podľa nariadenia Európskeho Parlamentu a Rady  č. 852/2004  o hygiene potravín</w:t>
      </w:r>
      <w:r w:rsidR="00C13412" w:rsidRPr="006D4D96">
        <w:t>,</w:t>
      </w:r>
    </w:p>
    <w:p w14:paraId="44132512" w14:textId="599345E0" w:rsidR="00C13412" w:rsidRPr="006D4D96" w:rsidRDefault="00C13412" w:rsidP="00C1341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t>odporúča sa zachovávať odstupy v radoch osôb minimálne 2 m</w:t>
      </w:r>
      <w:r w:rsidR="00184413" w:rsidRPr="006D4D96">
        <w:t>,</w:t>
      </w:r>
    </w:p>
    <w:p w14:paraId="70AF371D" w14:textId="073A23A9" w:rsidR="00C13412" w:rsidRPr="006D4D96" w:rsidRDefault="00C13412" w:rsidP="00C1341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  <w:lang w:eastAsia="en-US"/>
        </w:rPr>
        <w:t>odporúča sa, aby počet zákazníkov v prevádzke v jednom okamihu neprekročil koncentráciu jeden zákazník na 10 m</w:t>
      </w:r>
      <w:r w:rsidRPr="006D4D96">
        <w:rPr>
          <w:rFonts w:eastAsia="Calibri"/>
          <w:vertAlign w:val="superscript"/>
          <w:lang w:eastAsia="en-US"/>
        </w:rPr>
        <w:t>2</w:t>
      </w:r>
      <w:r w:rsidRPr="006D4D96">
        <w:rPr>
          <w:rFonts w:eastAsia="Calibri"/>
          <w:lang w:eastAsia="en-US"/>
        </w:rPr>
        <w:t xml:space="preserve"> z predajnej plochy prevádzky určenej pre zákazníkov, táto podmienka sa nevzťahuje na deti; </w:t>
      </w:r>
      <w:r w:rsidRPr="006D4D96">
        <w:rPr>
          <w:bCs/>
        </w:rPr>
        <w:t> odporúča sa dodržiavať odstup medzi jednotlivými zákazníkmi minimálne 2 metre;  v prevádzkach verejného stravovania sa odporúča dodržať odstup 2 metre medzi stolmi v zariadení určenými pre zákazníkov.</w:t>
      </w:r>
    </w:p>
    <w:p w14:paraId="4BD27FDF" w14:textId="77777777" w:rsidR="004361AA" w:rsidRPr="006D4D96" w:rsidRDefault="004361AA" w:rsidP="00375866">
      <w:pPr>
        <w:spacing w:line="312" w:lineRule="auto"/>
        <w:contextualSpacing/>
        <w:jc w:val="both"/>
      </w:pPr>
    </w:p>
    <w:p w14:paraId="4320F8D0" w14:textId="33E2A150" w:rsidR="004361AA" w:rsidRPr="006D4D96" w:rsidRDefault="004361AA" w:rsidP="00BE0CB5">
      <w:pPr>
        <w:pStyle w:val="Odsekzoznamu"/>
        <w:spacing w:line="312" w:lineRule="auto"/>
        <w:ind w:left="360"/>
        <w:contextualSpacing/>
        <w:jc w:val="both"/>
      </w:pPr>
      <w:r w:rsidRPr="006D4D96">
        <w:t xml:space="preserve">V záujme zabezpečenia kvality </w:t>
      </w:r>
      <w:r w:rsidR="00DE62F0" w:rsidRPr="006D4D96">
        <w:t xml:space="preserve">a neškodnosti </w:t>
      </w:r>
      <w:r w:rsidRPr="006D4D96">
        <w:t>ovzdušia v budovách sa odporúča:</w:t>
      </w:r>
    </w:p>
    <w:p w14:paraId="62F62485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 xml:space="preserve">v priestoroch všetkých prevádzok, pokiaľ to prevádzkové a hygienické podmienky umožňujú, často a intenzívne vetrať, prednostne prirodzeným vetraním prostredníctvom otvorených okien (aj v budovách s núteným vetraním), </w:t>
      </w:r>
    </w:p>
    <w:p w14:paraId="17E3DDCE" w14:textId="5A522BFF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>pri zabezpečovaní vetrania vzduchotechnickým zariadením sa odporúča zvýšiť výmenu vzduchu vo všetkých priestoroch a zabezpečiť trvalý chod</w:t>
      </w:r>
      <w:r w:rsidR="009D0E7E" w:rsidRPr="006D4D96">
        <w:t xml:space="preserve"> vzduchotechnického zariadenia</w:t>
      </w:r>
      <w:r w:rsidRPr="006D4D96">
        <w:t xml:space="preserve">, </w:t>
      </w:r>
    </w:p>
    <w:p w14:paraId="1BC0F95C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>vzduchotechniku nastaviť na nominálny prietok vzduchu cca 2 hodiny pred začiatkom prevádzky a nastaviť na nižší prietok vzduchu cca 2 hodiny po skončení prevádzky; v čase, keď budova nie je používaná, nevypínať vetranie, ale ho udržiavať v prevádzke pri nižšom prietoku vzduchu,</w:t>
      </w:r>
    </w:p>
    <w:p w14:paraId="552B09E0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 xml:space="preserve">ak bola vzduchotechnika počas posledných dvoch mesiacov mimo prevádzky, odporúča sa zabezpečiť vetranie priestorov vzduchotechnickým zariadením minimálne 24 hod. pred otvorením prevádzky, </w:t>
      </w:r>
    </w:p>
    <w:p w14:paraId="6F26ACD7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 xml:space="preserve">vyhnúť sa otváraniu okien na toaletách, ak sú odvetrávané núteným vetraním, </w:t>
      </w:r>
    </w:p>
    <w:p w14:paraId="39C1A579" w14:textId="224B5FB0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 xml:space="preserve">nepoužívať rotačné výmenníky tepla alebo sa uistiť, že nevykazujú netesnosti, ktoré by umožňovali prienik odpadového vzduchu do privádzaného vzduchu, </w:t>
      </w:r>
    </w:p>
    <w:p w14:paraId="54F5E60D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 xml:space="preserve">prepnúť </w:t>
      </w:r>
      <w:proofErr w:type="spellStart"/>
      <w:r w:rsidRPr="006D4D96">
        <w:t>recirkulačné</w:t>
      </w:r>
      <w:proofErr w:type="spellEnd"/>
      <w:r w:rsidRPr="006D4D96">
        <w:t xml:space="preserve"> jednotky na 100 % prívod vonkajšieho vzduchu, ak je to technicky možné,</w:t>
      </w:r>
    </w:p>
    <w:p w14:paraId="78876B6B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>nepoužívať čističky vzduchu, ktoré nemajú HEPA filter,</w:t>
      </w:r>
    </w:p>
    <w:p w14:paraId="7E30DAE2" w14:textId="77777777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>využívať všetky možnosti podtlakového odvetrávania (ventilátory) v sále, na toaletách aj v kuchynských priestoroch,</w:t>
      </w:r>
    </w:p>
    <w:p w14:paraId="3B2F7BB7" w14:textId="5A33C416" w:rsidR="000437D1" w:rsidRPr="006D4D96" w:rsidRDefault="004361AA" w:rsidP="00A92A28">
      <w:pPr>
        <w:pStyle w:val="Normlnywebov"/>
        <w:numPr>
          <w:ilvl w:val="0"/>
          <w:numId w:val="3"/>
        </w:numPr>
        <w:spacing w:before="0" w:beforeAutospacing="0" w:after="240" w:afterAutospacing="0" w:line="312" w:lineRule="auto"/>
      </w:pPr>
      <w:r w:rsidRPr="006D4D96">
        <w:t>pravidelnú výmenu a údržbu filtrov vykonávať pomocou bežných ochranných opatrení vrátane ochrany dýchacích ciest.</w:t>
      </w:r>
    </w:p>
    <w:p w14:paraId="0262C120" w14:textId="66A14BB5" w:rsidR="001F53B6" w:rsidRPr="006D4D96" w:rsidRDefault="001F53B6" w:rsidP="00BE0CB5">
      <w:p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Prevádzky verejného stravovania sú súčasne povinné dodržiavať nasledovné:</w:t>
      </w:r>
    </w:p>
    <w:p w14:paraId="354EFFEA" w14:textId="77777777" w:rsidR="002112F5" w:rsidRPr="006D4D96" w:rsidRDefault="000A467F" w:rsidP="007B26E8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rPr>
          <w:rFonts w:eastAsia="Calibri"/>
        </w:rPr>
        <w:t>vykonávať dezinfekciu stolov a dotykových plôch po každom zákazníkovi</w:t>
      </w:r>
      <w:r w:rsidR="002112F5" w:rsidRPr="006D4D96">
        <w:t xml:space="preserve"> (vrátane  </w:t>
      </w:r>
      <w:r w:rsidR="00E067B1" w:rsidRPr="006D4D96">
        <w:t>ú</w:t>
      </w:r>
      <w:r w:rsidR="002112F5" w:rsidRPr="006D4D96">
        <w:t>chopových častí stoličiek</w:t>
      </w:r>
      <w:r w:rsidR="006626A8" w:rsidRPr="006D4D96">
        <w:t xml:space="preserve"> a</w:t>
      </w:r>
      <w:r w:rsidR="002112F5" w:rsidRPr="006D4D96">
        <w:t xml:space="preserve"> kresiel</w:t>
      </w:r>
      <w:r w:rsidR="00453B06" w:rsidRPr="006D4D96">
        <w:t>),</w:t>
      </w:r>
    </w:p>
    <w:p w14:paraId="72CD4C65" w14:textId="5A00D4B5" w:rsidR="00BE0CB5" w:rsidRPr="006D4D96" w:rsidRDefault="00BE0CB5" w:rsidP="00CE28D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rPr>
          <w:lang w:eastAsia="sk-SK"/>
        </w:rPr>
        <w:t>ak sa používa stolový riad (taniere, príbory, poháre) je potrebné zabezpečiť jeho umývanie podľa požiadaviek uvedených v § 9 ods. 4. písm. g) vyhlášky MZ SR č. 533/2007 Z. z.;  pri ručnom umývaní kuchynského riadu sa odporúča pridať pred opláchnutím kuchynského riadu dezinfekčný prostriedok vhodný na daný účel,</w:t>
      </w:r>
    </w:p>
    <w:p w14:paraId="045029E4" w14:textId="69B04DB1" w:rsidR="000A467F" w:rsidRPr="006D4D96" w:rsidRDefault="002112F5" w:rsidP="00CE28D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obsluhujúci personál </w:t>
      </w:r>
      <w:r w:rsidR="00DE62F0" w:rsidRPr="006D4D96">
        <w:rPr>
          <w:rFonts w:eastAsia="Calibri"/>
        </w:rPr>
        <w:t xml:space="preserve">je povinný </w:t>
      </w:r>
      <w:r w:rsidRPr="006D4D96">
        <w:rPr>
          <w:rFonts w:eastAsia="Calibri"/>
        </w:rPr>
        <w:t>používa</w:t>
      </w:r>
      <w:r w:rsidR="00DE62F0" w:rsidRPr="006D4D96">
        <w:rPr>
          <w:rFonts w:eastAsia="Calibri"/>
        </w:rPr>
        <w:t>ť</w:t>
      </w:r>
      <w:r w:rsidRPr="006D4D96">
        <w:rPr>
          <w:rFonts w:eastAsia="Calibri"/>
        </w:rPr>
        <w:t xml:space="preserve"> tvárové rúška a medzi obsluhou jednotlivých stolov vykonáva</w:t>
      </w:r>
      <w:r w:rsidR="00DE62F0" w:rsidRPr="006D4D96">
        <w:rPr>
          <w:rFonts w:eastAsia="Calibri"/>
        </w:rPr>
        <w:t>ť</w:t>
      </w:r>
      <w:r w:rsidRPr="006D4D96">
        <w:rPr>
          <w:rFonts w:eastAsia="Calibri"/>
        </w:rPr>
        <w:t xml:space="preserve"> dezinfekciu rúk</w:t>
      </w:r>
      <w:r w:rsidR="00453B06" w:rsidRPr="006D4D96">
        <w:rPr>
          <w:rFonts w:eastAsia="Calibri"/>
        </w:rPr>
        <w:t>,</w:t>
      </w:r>
    </w:p>
    <w:p w14:paraId="1263BF90" w14:textId="0083CF81" w:rsidR="00B36BC6" w:rsidRPr="006D4D96" w:rsidRDefault="00B36BC6" w:rsidP="00CE28D2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príbor nesmie byť voľne dostupný pre zákazníkov na stoloch, ale </w:t>
      </w:r>
      <w:r w:rsidR="00DE62F0" w:rsidRPr="006D4D96">
        <w:rPr>
          <w:rFonts w:eastAsia="Calibri"/>
        </w:rPr>
        <w:t>musí byť prinesený</w:t>
      </w:r>
      <w:r w:rsidRPr="006D4D96">
        <w:rPr>
          <w:rFonts w:eastAsia="Calibri"/>
        </w:rPr>
        <w:t xml:space="preserve"> personálom k pokrmu zabalený do papierovej servítky,</w:t>
      </w:r>
    </w:p>
    <w:p w14:paraId="17B89F7A" w14:textId="77777777" w:rsidR="000A467F" w:rsidRPr="006D4D96" w:rsidRDefault="000A467F" w:rsidP="00304CF8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hygienické zariadenia prevádzky musia byť vybavené </w:t>
      </w:r>
      <w:r w:rsidR="002112F5" w:rsidRPr="006D4D96">
        <w:rPr>
          <w:rFonts w:eastAsia="Calibri"/>
        </w:rPr>
        <w:t xml:space="preserve">tekutým </w:t>
      </w:r>
      <w:r w:rsidRPr="006D4D96">
        <w:rPr>
          <w:rFonts w:eastAsia="Calibri"/>
        </w:rPr>
        <w:t>mydlom a papierovými utierkami,</w:t>
      </w:r>
    </w:p>
    <w:p w14:paraId="1F1751FD" w14:textId="5BBC3C3D" w:rsidR="000A467F" w:rsidRPr="006D4D96" w:rsidRDefault="00DE62F0" w:rsidP="006E3413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každú hodinu </w:t>
      </w:r>
      <w:r w:rsidR="000A467F" w:rsidRPr="006D4D96">
        <w:rPr>
          <w:rFonts w:eastAsia="Calibri"/>
        </w:rPr>
        <w:t>vykonávať dezinfekciu hygienických zariadení</w:t>
      </w:r>
      <w:r w:rsidR="004361AA" w:rsidRPr="006D4D96">
        <w:rPr>
          <w:rFonts w:eastAsia="Calibri"/>
        </w:rPr>
        <w:t>.</w:t>
      </w:r>
    </w:p>
    <w:p w14:paraId="697F8FB3" w14:textId="77777777" w:rsidR="00815848" w:rsidRPr="006D4D96" w:rsidRDefault="00815848" w:rsidP="006E3413">
      <w:pPr>
        <w:spacing w:line="312" w:lineRule="auto"/>
        <w:contextualSpacing/>
        <w:jc w:val="both"/>
        <w:rPr>
          <w:rFonts w:eastAsia="Calibri"/>
        </w:rPr>
      </w:pPr>
    </w:p>
    <w:p w14:paraId="5DB8BF69" w14:textId="77777777" w:rsidR="00815848" w:rsidRPr="006D4D96" w:rsidRDefault="00815848" w:rsidP="00BE0CB5">
      <w:p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Prevádzky taxislužieb prepravujúcich osoby sú súčasne povinné dodržiavať nasledovné:</w:t>
      </w:r>
    </w:p>
    <w:p w14:paraId="139402E1" w14:textId="77777777" w:rsidR="00CD6979" w:rsidRPr="006D4D96" w:rsidRDefault="00CD6979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vodič musí mať vhodným spôsobom prekryté horné dýchacie cesty (rúško</w:t>
      </w:r>
      <w:r w:rsidR="00615A60" w:rsidRPr="006D4D96">
        <w:rPr>
          <w:rFonts w:eastAsia="Calibri"/>
        </w:rPr>
        <w:t>, šál, šatka</w:t>
      </w:r>
      <w:r w:rsidRPr="006D4D96">
        <w:rPr>
          <w:rFonts w:eastAsia="Calibri"/>
        </w:rPr>
        <w:t>),</w:t>
      </w:r>
    </w:p>
    <w:p w14:paraId="303F1C26" w14:textId="36E02380" w:rsidR="00CD6979" w:rsidRPr="006D4D96" w:rsidRDefault="00DE62F0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strike/>
        </w:rPr>
      </w:pPr>
      <w:r w:rsidRPr="006D4D96">
        <w:rPr>
          <w:rFonts w:eastAsia="Calibri"/>
        </w:rPr>
        <w:t xml:space="preserve">cestujúcim sa </w:t>
      </w:r>
      <w:r w:rsidR="008E5979" w:rsidRPr="006D4D96">
        <w:rPr>
          <w:rFonts w:eastAsia="Calibri"/>
        </w:rPr>
        <w:t xml:space="preserve">odporúča </w:t>
      </w:r>
      <w:r w:rsidR="00CD6979" w:rsidRPr="006D4D96">
        <w:rPr>
          <w:rFonts w:eastAsia="Calibri"/>
        </w:rPr>
        <w:t xml:space="preserve">sedieť na zadných sedadlách, </w:t>
      </w:r>
    </w:p>
    <w:p w14:paraId="0027B04E" w14:textId="709C053E" w:rsidR="00456A8A" w:rsidRPr="006D4D96" w:rsidRDefault="00EE4E8E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odporúčame </w:t>
      </w:r>
      <w:r w:rsidR="00456A8A" w:rsidRPr="006D4D96">
        <w:rPr>
          <w:rFonts w:eastAsia="Calibri"/>
        </w:rPr>
        <w:t xml:space="preserve">zabezpečiť vhodné oddelenie priestorov vodiča od priestoru pre pasažiera, zabraňujúce voľnému prieniku </w:t>
      </w:r>
      <w:r w:rsidR="00CD6979" w:rsidRPr="006D4D96">
        <w:rPr>
          <w:rFonts w:eastAsia="Calibri"/>
        </w:rPr>
        <w:t>aerosólu</w:t>
      </w:r>
      <w:r w:rsidR="00456A8A" w:rsidRPr="006D4D96">
        <w:rPr>
          <w:rFonts w:eastAsia="Calibri"/>
        </w:rPr>
        <w:t xml:space="preserve"> medzi týmito priestormi,</w:t>
      </w:r>
    </w:p>
    <w:p w14:paraId="4DBF0524" w14:textId="7311F48A" w:rsidR="00456A8A" w:rsidRPr="006D4D96" w:rsidRDefault="00456A8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vykonať dezinfekciu </w:t>
      </w:r>
      <w:r w:rsidR="00CD6979" w:rsidRPr="006D4D96">
        <w:rPr>
          <w:rFonts w:eastAsia="Calibri"/>
        </w:rPr>
        <w:t>priestorov</w:t>
      </w:r>
      <w:r w:rsidR="00367D5C" w:rsidRPr="006D4D96">
        <w:rPr>
          <w:rFonts w:eastAsia="Calibri"/>
        </w:rPr>
        <w:t xml:space="preserve"> </w:t>
      </w:r>
      <w:r w:rsidR="00CD6979" w:rsidRPr="006D4D96">
        <w:rPr>
          <w:rFonts w:eastAsia="Calibri"/>
        </w:rPr>
        <w:t>pre zákazníkov</w:t>
      </w:r>
      <w:r w:rsidR="00FB572E" w:rsidRPr="006D4D96">
        <w:rPr>
          <w:rFonts w:eastAsia="Calibri"/>
        </w:rPr>
        <w:t xml:space="preserve"> a to </w:t>
      </w:r>
      <w:r w:rsidRPr="006D4D96">
        <w:rPr>
          <w:rFonts w:eastAsia="Calibri"/>
        </w:rPr>
        <w:t>po každom zákazníkovi</w:t>
      </w:r>
      <w:r w:rsidR="00DE471A" w:rsidRPr="006D4D96">
        <w:rPr>
          <w:rFonts w:eastAsia="Calibri"/>
        </w:rPr>
        <w:t xml:space="preserve"> </w:t>
      </w:r>
      <w:r w:rsidR="00DE471A" w:rsidRPr="006D4D96">
        <w:t>dezinfekčným prostriedkom s </w:t>
      </w:r>
      <w:proofErr w:type="spellStart"/>
      <w:r w:rsidR="00DE471A" w:rsidRPr="006D4D96">
        <w:t>virucídnym</w:t>
      </w:r>
      <w:proofErr w:type="spellEnd"/>
      <w:r w:rsidR="00DE471A" w:rsidRPr="006D4D96">
        <w:t xml:space="preserve"> účinkom</w:t>
      </w:r>
      <w:r w:rsidR="00B128C2" w:rsidRPr="006D4D96">
        <w:rPr>
          <w:rFonts w:eastAsia="Calibri"/>
        </w:rPr>
        <w:t>.</w:t>
      </w:r>
    </w:p>
    <w:p w14:paraId="12DF3F15" w14:textId="77777777" w:rsidR="00B25D70" w:rsidRPr="006D4D96" w:rsidRDefault="00B25D70" w:rsidP="00B25D70">
      <w:pPr>
        <w:pStyle w:val="Odsekzoznamu"/>
        <w:spacing w:line="312" w:lineRule="auto"/>
        <w:ind w:left="720"/>
        <w:contextualSpacing/>
        <w:jc w:val="both"/>
        <w:rPr>
          <w:rFonts w:eastAsia="Calibri"/>
        </w:rPr>
      </w:pPr>
    </w:p>
    <w:p w14:paraId="463D106E" w14:textId="77777777" w:rsidR="00456A8A" w:rsidRPr="006D4D96" w:rsidRDefault="00456A8A" w:rsidP="00BE0CB5">
      <w:p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Prevádzky </w:t>
      </w:r>
      <w:r w:rsidR="00FB572E" w:rsidRPr="006D4D96">
        <w:rPr>
          <w:rFonts w:eastAsia="Calibri"/>
        </w:rPr>
        <w:t xml:space="preserve">zariadení </w:t>
      </w:r>
      <w:r w:rsidRPr="006D4D96">
        <w:rPr>
          <w:rFonts w:eastAsia="Calibri"/>
        </w:rPr>
        <w:t>starostlivosti o ľudské telo sú súčasne povinné dodržiavať nasledovné:</w:t>
      </w:r>
    </w:p>
    <w:p w14:paraId="26A87459" w14:textId="27A9F5FF" w:rsidR="004361AA" w:rsidRPr="006D4D96" w:rsidRDefault="004361AA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zamestnanci musia mať vhodným spôsobom prekryté horné dýchacie cesty (rúško, šál, šatka)</w:t>
      </w:r>
      <w:r w:rsidR="000437D1" w:rsidRPr="006D4D96">
        <w:rPr>
          <w:rFonts w:eastAsia="Calibri"/>
        </w:rPr>
        <w:t>,</w:t>
      </w:r>
    </w:p>
    <w:p w14:paraId="7A2D3B66" w14:textId="77777777" w:rsidR="001D4DEA" w:rsidRPr="006D4D96" w:rsidRDefault="00DE471A" w:rsidP="00BE0C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>u</w:t>
      </w:r>
      <w:r w:rsidR="001D4DEA" w:rsidRPr="006D4D96">
        <w:t>praviť časový harmonogram prevádzky tak, aby medzi jednotlivými zákazníkmi bol vždy priestor na upratanie a dezinfekciu pracovného miesta (pracovné stoly, kreslá, umývadlá, vanička na nohy),</w:t>
      </w:r>
    </w:p>
    <w:p w14:paraId="344CC00D" w14:textId="62FEA6F1" w:rsidR="00DE471A" w:rsidRPr="006D4D96" w:rsidRDefault="00DE62F0" w:rsidP="00BE0C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rPr>
          <w:rFonts w:eastAsia="Calibri"/>
        </w:rPr>
        <w:t xml:space="preserve">po každom zákazníkovi </w:t>
      </w:r>
      <w:r w:rsidR="00DE471A" w:rsidRPr="006D4D96">
        <w:rPr>
          <w:rFonts w:eastAsia="Calibri"/>
        </w:rPr>
        <w:t xml:space="preserve">vykonávať </w:t>
      </w:r>
      <w:r w:rsidRPr="006D4D96">
        <w:rPr>
          <w:rFonts w:eastAsia="Calibri"/>
        </w:rPr>
        <w:t>dezinfekciu</w:t>
      </w:r>
      <w:r w:rsidRPr="006D4D96" w:rsidDel="00DE62F0">
        <w:rPr>
          <w:rFonts w:eastAsia="Calibri"/>
        </w:rPr>
        <w:t xml:space="preserve"> </w:t>
      </w:r>
      <w:r w:rsidR="00DE471A" w:rsidRPr="006D4D96">
        <w:t>dezinfekčným prostriedkom s </w:t>
      </w:r>
      <w:proofErr w:type="spellStart"/>
      <w:r w:rsidR="00DE471A" w:rsidRPr="006D4D96">
        <w:t>virucídnym</w:t>
      </w:r>
      <w:proofErr w:type="spellEnd"/>
      <w:r w:rsidR="00DE471A" w:rsidRPr="006D4D96">
        <w:t xml:space="preserve"> účinkom,</w:t>
      </w:r>
    </w:p>
    <w:p w14:paraId="21362470" w14:textId="337E8DB8" w:rsidR="009C4606" w:rsidRPr="006D4D96" w:rsidRDefault="009C4606" w:rsidP="009C4606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hygienické zariadenia prevádzky musia byť vybavené tekutým mydlom a papierovými utierkami,</w:t>
      </w:r>
    </w:p>
    <w:p w14:paraId="7F708045" w14:textId="55C8D14E" w:rsidR="001D4DEA" w:rsidRPr="006D4D96" w:rsidRDefault="00DE471A" w:rsidP="00BE0C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rPr>
          <w:rFonts w:ascii="TimesNewRoman" w:hAnsi="TimesNewRoman" w:cs="TimesNewRoman"/>
        </w:rPr>
        <w:t>o</w:t>
      </w:r>
      <w:r w:rsidR="001D4DEA" w:rsidRPr="006D4D96">
        <w:rPr>
          <w:rFonts w:ascii="TimesNewRoman" w:hAnsi="TimesNewRoman" w:cs="TimesNewRoman"/>
        </w:rPr>
        <w:t xml:space="preserve">chrana dýchacích ciest </w:t>
      </w:r>
      <w:r w:rsidR="00BB2B9D" w:rsidRPr="006D4D96">
        <w:rPr>
          <w:rFonts w:ascii="TimesNewRoman" w:hAnsi="TimesNewRoman" w:cs="TimesNewRoman"/>
        </w:rPr>
        <w:t xml:space="preserve">zákazníkov </w:t>
      </w:r>
      <w:r w:rsidR="001D4DEA" w:rsidRPr="006D4D96">
        <w:rPr>
          <w:rFonts w:ascii="TimesNewRoman" w:hAnsi="TimesNewRoman" w:cs="TimesNewRoman"/>
        </w:rPr>
        <w:t>sa v nevyhnutnom čase nemusí použiť pri úkonoch ktoré to neumožňujú (</w:t>
      </w:r>
      <w:r w:rsidR="00453B06" w:rsidRPr="006D4D96">
        <w:rPr>
          <w:rFonts w:ascii="TimesNewRoman" w:hAnsi="TimesNewRoman" w:cs="TimesNewRoman"/>
        </w:rPr>
        <w:t xml:space="preserve">ošetrenie tváre, </w:t>
      </w:r>
      <w:r w:rsidR="001D4DEA" w:rsidRPr="006D4D96">
        <w:rPr>
          <w:rFonts w:ascii="TimesNewRoman" w:hAnsi="TimesNewRoman" w:cs="TimesNewRoman"/>
        </w:rPr>
        <w:t>strihanie, umývanie vlasov)</w:t>
      </w:r>
      <w:r w:rsidRPr="006D4D96">
        <w:rPr>
          <w:rFonts w:ascii="TimesNewRoman" w:hAnsi="TimesNewRoman" w:cs="TimesNewRoman"/>
        </w:rPr>
        <w:t>.</w:t>
      </w:r>
    </w:p>
    <w:p w14:paraId="1412789A" w14:textId="6E983606" w:rsidR="004C3205" w:rsidRPr="006D4D96" w:rsidRDefault="004C3205" w:rsidP="004C3205">
      <w:pPr>
        <w:pStyle w:val="Odsekzoznamu"/>
        <w:autoSpaceDE w:val="0"/>
        <w:autoSpaceDN w:val="0"/>
        <w:adjustRightInd w:val="0"/>
        <w:spacing w:line="312" w:lineRule="auto"/>
        <w:ind w:left="720"/>
        <w:contextualSpacing/>
        <w:jc w:val="both"/>
        <w:rPr>
          <w:rFonts w:ascii="TimesNewRoman" w:hAnsi="TimesNewRoman" w:cs="TimesNewRoman"/>
        </w:rPr>
      </w:pPr>
    </w:p>
    <w:p w14:paraId="605D897A" w14:textId="77777777" w:rsidR="00841608" w:rsidRPr="006D4D96" w:rsidRDefault="00841608" w:rsidP="004C3205">
      <w:pPr>
        <w:pStyle w:val="Odsekzoznamu"/>
        <w:autoSpaceDE w:val="0"/>
        <w:autoSpaceDN w:val="0"/>
        <w:adjustRightInd w:val="0"/>
        <w:spacing w:line="312" w:lineRule="auto"/>
        <w:ind w:left="720"/>
        <w:contextualSpacing/>
        <w:jc w:val="both"/>
        <w:rPr>
          <w:rFonts w:ascii="TimesNewRoman" w:hAnsi="TimesNewRoman" w:cs="TimesNewRoman"/>
        </w:rPr>
      </w:pPr>
    </w:p>
    <w:p w14:paraId="1C765962" w14:textId="77777777" w:rsidR="004C3205" w:rsidRPr="006D4D96" w:rsidRDefault="004C3205" w:rsidP="00682C69">
      <w:pPr>
        <w:autoSpaceDE w:val="0"/>
        <w:autoSpaceDN w:val="0"/>
        <w:adjustRightInd w:val="0"/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Prevádzky zariadení starostlivosti o ľudské telo - wellness sú súčasne povinné dodržiavať nasledovné:</w:t>
      </w:r>
    </w:p>
    <w:p w14:paraId="057DC54F" w14:textId="3E4EFB4C" w:rsidR="009C4606" w:rsidRPr="006D4D96" w:rsidRDefault="009C4606" w:rsidP="00682C69">
      <w:pPr>
        <w:pStyle w:val="Odsekzoznamu"/>
        <w:numPr>
          <w:ilvl w:val="0"/>
          <w:numId w:val="2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zamestnanci musia mať vhodným spôsobom prekryté horné dýchacie cesty (rúško, šál, šatka)</w:t>
      </w:r>
      <w:r w:rsidR="000437D1" w:rsidRPr="006D4D96">
        <w:rPr>
          <w:rFonts w:eastAsia="Calibri"/>
        </w:rPr>
        <w:t>,</w:t>
      </w:r>
    </w:p>
    <w:p w14:paraId="63A7EDD6" w14:textId="77777777" w:rsidR="009C4606" w:rsidRPr="006D4D96" w:rsidRDefault="009C4606" w:rsidP="00682C6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312" w:lineRule="auto"/>
        <w:contextualSpacing/>
        <w:jc w:val="both"/>
        <w:rPr>
          <w:rFonts w:eastAsia="Calibri"/>
        </w:rPr>
      </w:pPr>
      <w:r w:rsidRPr="006D4D96">
        <w:t>vo všetkých priestoroch musí byť pre zákazníkov k dispozícii dezinfekcia a jednorazové papierové utierky,</w:t>
      </w:r>
    </w:p>
    <w:p w14:paraId="268ACEDE" w14:textId="6BA42511" w:rsidR="009C4606" w:rsidRPr="006D4D96" w:rsidRDefault="009C4606" w:rsidP="00682C6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312" w:lineRule="auto"/>
        <w:contextualSpacing/>
        <w:jc w:val="both"/>
        <w:rPr>
          <w:rFonts w:eastAsia="Calibri"/>
        </w:rPr>
      </w:pPr>
      <w:r w:rsidRPr="006D4D96">
        <w:t xml:space="preserve">pravidelne vykonávať dezinfekciu dotykových plôch  (napr. kľučky, </w:t>
      </w:r>
      <w:proofErr w:type="spellStart"/>
      <w:r w:rsidRPr="006D4D96">
        <w:t>madlá</w:t>
      </w:r>
      <w:proofErr w:type="spellEnd"/>
      <w:r w:rsidRPr="006D4D96">
        <w:t>, úchyty, kreslá, ležadlá, vodovodné batérie, skrinky, používané prístroje, nástroje a pomôcky), na dezinfekciu použiť dezinfekčné prostriedky s </w:t>
      </w:r>
      <w:proofErr w:type="spellStart"/>
      <w:r w:rsidRPr="006D4D96">
        <w:t>virucídnym</w:t>
      </w:r>
      <w:proofErr w:type="spellEnd"/>
      <w:r w:rsidRPr="006D4D96">
        <w:t xml:space="preserve"> účinkom,</w:t>
      </w:r>
    </w:p>
    <w:p w14:paraId="072338C6" w14:textId="3C2CFEB3" w:rsidR="009C4606" w:rsidRPr="006D4D96" w:rsidRDefault="009C4606" w:rsidP="009C4606">
      <w:pPr>
        <w:autoSpaceDE w:val="0"/>
        <w:autoSpaceDN w:val="0"/>
        <w:adjustRightInd w:val="0"/>
        <w:ind w:left="360"/>
        <w:rPr>
          <w:bCs/>
          <w:i/>
        </w:rPr>
      </w:pPr>
    </w:p>
    <w:p w14:paraId="29243F2C" w14:textId="77777777" w:rsidR="00841608" w:rsidRPr="006D4D96" w:rsidRDefault="00841608" w:rsidP="009C4606">
      <w:pPr>
        <w:autoSpaceDE w:val="0"/>
        <w:autoSpaceDN w:val="0"/>
        <w:adjustRightInd w:val="0"/>
        <w:ind w:left="360"/>
        <w:rPr>
          <w:bCs/>
          <w:i/>
        </w:rPr>
      </w:pPr>
    </w:p>
    <w:p w14:paraId="334EDB29" w14:textId="5F06F56E" w:rsidR="004C3205" w:rsidRPr="006D4D96" w:rsidRDefault="009C4606" w:rsidP="009C4606">
      <w:pPr>
        <w:autoSpaceDE w:val="0"/>
        <w:autoSpaceDN w:val="0"/>
        <w:adjustRightInd w:val="0"/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Prevádzky zariadení fitness centier sú súčasne povinné dodržiavať nasledovné:</w:t>
      </w:r>
    </w:p>
    <w:p w14:paraId="5EBBF6AD" w14:textId="770B6D45" w:rsidR="009C4606" w:rsidRPr="006D4D96" w:rsidRDefault="009C4606" w:rsidP="009C4606">
      <w:pPr>
        <w:pStyle w:val="Odsekzoznamu"/>
        <w:numPr>
          <w:ilvl w:val="0"/>
          <w:numId w:val="2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zamestnanci musia mať vhodným spôsobom prekryté horné dýchacie cesty (rúško, šál, šatka)</w:t>
      </w:r>
      <w:r w:rsidR="000437D1" w:rsidRPr="006D4D96">
        <w:rPr>
          <w:rFonts w:eastAsia="Calibri"/>
        </w:rPr>
        <w:t>,</w:t>
      </w:r>
    </w:p>
    <w:p w14:paraId="471685AD" w14:textId="77777777" w:rsidR="000437D1" w:rsidRPr="006D4D96" w:rsidRDefault="009C4606" w:rsidP="000437D1">
      <w:pPr>
        <w:pStyle w:val="Odsekzoznamu"/>
        <w:numPr>
          <w:ilvl w:val="0"/>
          <w:numId w:val="2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hygienické zariadenia prevádzky musia byť vybavené tekutým mydlom a papierovými utierkami,</w:t>
      </w:r>
    </w:p>
    <w:p w14:paraId="0734892F" w14:textId="5AD8B7F8" w:rsidR="009C4606" w:rsidRPr="006D4D96" w:rsidRDefault="00203B35" w:rsidP="000437D1">
      <w:pPr>
        <w:pStyle w:val="Odsekzoznamu"/>
        <w:numPr>
          <w:ilvl w:val="0"/>
          <w:numId w:val="23"/>
        </w:numPr>
        <w:spacing w:line="312" w:lineRule="auto"/>
        <w:contextualSpacing/>
        <w:jc w:val="both"/>
        <w:rPr>
          <w:rFonts w:eastAsia="Calibri"/>
        </w:rPr>
      </w:pPr>
      <w:r w:rsidRPr="006D4D96">
        <w:t>v prevádzkach je potrebné zvýšiť frekvenciu upratovania, čistenia a dezinfekcie dotykových plôch (napr. kľučky, rukoväte, úchyty, vodovodné batérie, skrinky, používané športové náradie a pomôcky), na dezinfekciu použiť dezinfekčné prostriedky s </w:t>
      </w:r>
      <w:proofErr w:type="spellStart"/>
      <w:r w:rsidRPr="006D4D96">
        <w:t>virucídnym</w:t>
      </w:r>
      <w:proofErr w:type="spellEnd"/>
      <w:r w:rsidRPr="006D4D96">
        <w:t xml:space="preserve"> účinkom.</w:t>
      </w:r>
    </w:p>
    <w:p w14:paraId="1BCC81D9" w14:textId="77777777" w:rsidR="000437D1" w:rsidRPr="006D4D96" w:rsidRDefault="000437D1" w:rsidP="00203B35">
      <w:pPr>
        <w:pStyle w:val="Odsekzoznamu"/>
        <w:spacing w:line="312" w:lineRule="auto"/>
        <w:ind w:left="720"/>
        <w:contextualSpacing/>
        <w:jc w:val="both"/>
        <w:rPr>
          <w:rFonts w:eastAsia="Calibri"/>
        </w:rPr>
      </w:pPr>
    </w:p>
    <w:p w14:paraId="6646E3AF" w14:textId="370A56A4" w:rsidR="000437D1" w:rsidRPr="006D4D96" w:rsidRDefault="00203B35" w:rsidP="000437D1">
      <w:pPr>
        <w:pStyle w:val="Bezriadkovania"/>
        <w:spacing w:line="312" w:lineRule="auto"/>
        <w:jc w:val="both"/>
        <w:rPr>
          <w:lang w:eastAsia="cs-CZ"/>
        </w:rPr>
      </w:pPr>
      <w:r w:rsidRPr="006D4D96">
        <w:t xml:space="preserve">Prevádzky umelých kúpalísk </w:t>
      </w:r>
      <w:r w:rsidR="00685933" w:rsidRPr="006D4D96">
        <w:t>a prírodných kúpalísk</w:t>
      </w:r>
      <w:r w:rsidRPr="006D4D96">
        <w:t xml:space="preserve"> sú súčasné povinné dodržiavať nasledovné:</w:t>
      </w:r>
    </w:p>
    <w:p w14:paraId="2CEF352F" w14:textId="46131CDB" w:rsidR="00203B35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rStyle w:val="Hypertextovprepojenie"/>
          <w:color w:val="auto"/>
          <w:u w:val="none"/>
          <w:lang w:eastAsia="cs-CZ"/>
        </w:rPr>
      </w:pPr>
      <w:r w:rsidRPr="006D4D96">
        <w:rPr>
          <w:rStyle w:val="Hypertextovprepojenie"/>
          <w:color w:val="auto"/>
          <w:u w:val="none"/>
        </w:rPr>
        <w:t xml:space="preserve">pred obnovením prevádzky umelého kúpaliska sa musia bazény bez </w:t>
      </w:r>
      <w:proofErr w:type="spellStart"/>
      <w:r w:rsidRPr="006D4D96">
        <w:rPr>
          <w:rStyle w:val="Hypertextovprepojenie"/>
          <w:color w:val="auto"/>
          <w:u w:val="none"/>
        </w:rPr>
        <w:t>recirkulácie</w:t>
      </w:r>
      <w:proofErr w:type="spellEnd"/>
      <w:r w:rsidRPr="006D4D96">
        <w:rPr>
          <w:rStyle w:val="Hypertextovprepojenie"/>
          <w:color w:val="auto"/>
          <w:u w:val="none"/>
        </w:rPr>
        <w:t xml:space="preserve"> vypustiť, mechanicky vyčistiť, vydezinfikovať prostriedkami s </w:t>
      </w:r>
      <w:proofErr w:type="spellStart"/>
      <w:r w:rsidRPr="006D4D96">
        <w:rPr>
          <w:rStyle w:val="Hypertextovprepojenie"/>
          <w:color w:val="auto"/>
          <w:u w:val="none"/>
        </w:rPr>
        <w:t>virucídnymi</w:t>
      </w:r>
      <w:proofErr w:type="spellEnd"/>
      <w:r w:rsidRPr="006D4D96">
        <w:rPr>
          <w:rStyle w:val="Hypertextovprepojenie"/>
          <w:color w:val="auto"/>
          <w:u w:val="none"/>
        </w:rPr>
        <w:t xml:space="preserve"> účinkami a napustiť novou vodou. Pri bazénoch s </w:t>
      </w:r>
      <w:proofErr w:type="spellStart"/>
      <w:r w:rsidRPr="006D4D96">
        <w:rPr>
          <w:rStyle w:val="Hypertextovprepojenie"/>
          <w:color w:val="auto"/>
          <w:u w:val="none"/>
        </w:rPr>
        <w:t>recirkuláciou</w:t>
      </w:r>
      <w:proofErr w:type="spellEnd"/>
      <w:r w:rsidRPr="006D4D96">
        <w:rPr>
          <w:rStyle w:val="Hypertextovprepojenie"/>
          <w:color w:val="auto"/>
          <w:u w:val="none"/>
        </w:rPr>
        <w:t xml:space="preserve"> sa musí prečistiť celý objem vody na </w:t>
      </w:r>
      <w:proofErr w:type="spellStart"/>
      <w:r w:rsidRPr="006D4D96">
        <w:rPr>
          <w:rStyle w:val="Hypertextovprepojenie"/>
          <w:color w:val="auto"/>
          <w:u w:val="none"/>
        </w:rPr>
        <w:t>recirkulačnom</w:t>
      </w:r>
      <w:proofErr w:type="spellEnd"/>
      <w:r w:rsidRPr="006D4D96">
        <w:rPr>
          <w:rStyle w:val="Hypertextovprepojenie"/>
          <w:color w:val="auto"/>
          <w:u w:val="none"/>
        </w:rPr>
        <w:t xml:space="preserve"> zariadení. Vyčistiť a vydezinfikovať prostriedkami s </w:t>
      </w:r>
      <w:proofErr w:type="spellStart"/>
      <w:r w:rsidRPr="006D4D96">
        <w:rPr>
          <w:rStyle w:val="Hypertextovprepojenie"/>
          <w:color w:val="auto"/>
          <w:u w:val="none"/>
        </w:rPr>
        <w:t>virucídnymi</w:t>
      </w:r>
      <w:proofErr w:type="spellEnd"/>
      <w:r w:rsidRPr="006D4D96">
        <w:rPr>
          <w:rStyle w:val="Hypertextovprepojenie"/>
          <w:color w:val="auto"/>
          <w:u w:val="none"/>
        </w:rPr>
        <w:t xml:space="preserve"> účinkami sa musí technické príslušenstvo bazénov vrátane rozvodov a </w:t>
      </w:r>
      <w:proofErr w:type="spellStart"/>
      <w:r w:rsidRPr="006D4D96">
        <w:rPr>
          <w:rStyle w:val="Hypertextovprepojenie"/>
          <w:color w:val="auto"/>
          <w:u w:val="none"/>
        </w:rPr>
        <w:t>recirkulačných</w:t>
      </w:r>
      <w:proofErr w:type="spellEnd"/>
      <w:r w:rsidRPr="006D4D96">
        <w:rPr>
          <w:rStyle w:val="Hypertextovprepojenie"/>
          <w:color w:val="auto"/>
          <w:u w:val="none"/>
        </w:rPr>
        <w:t xml:space="preserve"> zariadení. Dezinfekcia musí zahŕňať dostatočné postupy na likvidáciu mikrobiologického znečistenia vrátane </w:t>
      </w:r>
      <w:proofErr w:type="spellStart"/>
      <w:r w:rsidRPr="006D4D96">
        <w:rPr>
          <w:rStyle w:val="Hypertextovprepojenie"/>
          <w:color w:val="auto"/>
          <w:u w:val="none"/>
        </w:rPr>
        <w:t>legionel</w:t>
      </w:r>
      <w:proofErr w:type="spellEnd"/>
      <w:r w:rsidRPr="006D4D96">
        <w:rPr>
          <w:rStyle w:val="Hypertextovprepojenie"/>
          <w:color w:val="auto"/>
          <w:u w:val="none"/>
        </w:rPr>
        <w:t xml:space="preserve"> (napr. </w:t>
      </w:r>
      <w:proofErr w:type="spellStart"/>
      <w:r w:rsidRPr="006D4D96">
        <w:rPr>
          <w:rStyle w:val="Hypertextovprepojenie"/>
          <w:color w:val="auto"/>
          <w:u w:val="none"/>
        </w:rPr>
        <w:t>termodezinfekciu</w:t>
      </w:r>
      <w:proofErr w:type="spellEnd"/>
      <w:r w:rsidRPr="006D4D96">
        <w:rPr>
          <w:rStyle w:val="Hypertextovprepojenie"/>
          <w:color w:val="auto"/>
          <w:u w:val="none"/>
        </w:rPr>
        <w:t>),</w:t>
      </w:r>
    </w:p>
    <w:p w14:paraId="6FD81A99" w14:textId="086816A1" w:rsidR="00203B35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strike/>
          <w:lang w:eastAsia="cs-CZ"/>
        </w:rPr>
      </w:pPr>
      <w:r w:rsidRPr="006D4D96">
        <w:rPr>
          <w:rStyle w:val="Hypertextovprepojenie"/>
          <w:color w:val="auto"/>
          <w:u w:val="none"/>
        </w:rPr>
        <w:t>prevádzka bazéna môže byť obnovená iba na základe vyhovujúceho výsledku analýzy kvality vody na kúpanie</w:t>
      </w:r>
      <w:r w:rsidR="004E6542" w:rsidRPr="006D4D96">
        <w:rPr>
          <w:rStyle w:val="Hypertextovprepojenie"/>
          <w:color w:val="auto"/>
          <w:u w:val="none"/>
        </w:rPr>
        <w:t>,</w:t>
      </w:r>
    </w:p>
    <w:p w14:paraId="50814735" w14:textId="77777777" w:rsidR="00203B35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lang w:eastAsia="cs-CZ"/>
        </w:rPr>
      </w:pPr>
      <w:r w:rsidRPr="006D4D96">
        <w:t>pri vstupe na kúpalisko sa aplikuje zákazníkom dezinfekcia na ruky,</w:t>
      </w:r>
    </w:p>
    <w:p w14:paraId="0A959E30" w14:textId="51D45122" w:rsidR="00203B35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lang w:eastAsia="cs-CZ"/>
        </w:rPr>
      </w:pPr>
      <w:r w:rsidRPr="006D4D96">
        <w:t xml:space="preserve">pri úprave bazénovej vody sa musia používať osvedčené technologické postupy. </w:t>
      </w:r>
      <w:r w:rsidR="00685933" w:rsidRPr="006D4D96">
        <w:t>Obsah voľného chlóru a iných vedľajších produktov dezinfekcie sa udržiava pri hornej hranici povolených limitných hodnôt podľa platnej legislatívy pre umelé kúpaliská. Frekvencia prevádzkovej kontroly týchto ukazovateľov sa zvýši na dvojnásobok</w:t>
      </w:r>
      <w:r w:rsidR="001C094B" w:rsidRPr="006D4D96">
        <w:t>,</w:t>
      </w:r>
    </w:p>
    <w:p w14:paraId="28E25A6D" w14:textId="5EF69FCB" w:rsidR="00203B35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lang w:eastAsia="cs-CZ"/>
        </w:rPr>
      </w:pPr>
      <w:r w:rsidRPr="006D4D96">
        <w:t>na umelých kúpaliskách sa zabezpečuje dostatočné vetranie;</w:t>
      </w:r>
      <w:r w:rsidRPr="006D4D96">
        <w:rPr>
          <w:rFonts w:eastAsia="Calibri"/>
        </w:rPr>
        <w:t xml:space="preserve"> prednostne sa využíva prirodzené vetranie,</w:t>
      </w:r>
    </w:p>
    <w:p w14:paraId="29AC3957" w14:textId="22AAA786" w:rsidR="00685933" w:rsidRPr="006D4D96" w:rsidRDefault="00685933" w:rsidP="00682C69">
      <w:pPr>
        <w:pStyle w:val="Odsekzoznamu"/>
        <w:numPr>
          <w:ilvl w:val="0"/>
          <w:numId w:val="9"/>
        </w:numPr>
        <w:spacing w:line="312" w:lineRule="auto"/>
        <w:contextualSpacing/>
        <w:jc w:val="both"/>
        <w:rPr>
          <w:rStyle w:val="Hypertextovprepojenie"/>
          <w:color w:val="auto"/>
          <w:u w:val="none"/>
        </w:rPr>
      </w:pPr>
      <w:r w:rsidRPr="006D4D96">
        <w:rPr>
          <w:rStyle w:val="Hypertextovprepojenie"/>
          <w:color w:val="auto"/>
          <w:u w:val="none"/>
        </w:rPr>
        <w:t xml:space="preserve">na voľných oddychových plochách </w:t>
      </w:r>
      <w:r w:rsidR="004E6542" w:rsidRPr="006D4D96">
        <w:rPr>
          <w:rStyle w:val="Hypertextovprepojenie"/>
          <w:color w:val="auto"/>
          <w:u w:val="none"/>
        </w:rPr>
        <w:t xml:space="preserve">sa odporúča </w:t>
      </w:r>
      <w:r w:rsidRPr="006D4D96">
        <w:rPr>
          <w:rStyle w:val="Hypertextovprepojenie"/>
          <w:color w:val="auto"/>
          <w:u w:val="none"/>
        </w:rPr>
        <w:t>dodržiavanie odstupu medzi jednotlivcami alebo členmi skupín či</w:t>
      </w:r>
      <w:r w:rsidR="000B06E4" w:rsidRPr="006D4D96">
        <w:rPr>
          <w:rStyle w:val="Hypertextovprepojenie"/>
          <w:color w:val="auto"/>
          <w:u w:val="none"/>
        </w:rPr>
        <w:t xml:space="preserve"> členmi rôznych </w:t>
      </w:r>
      <w:r w:rsidRPr="006D4D96">
        <w:rPr>
          <w:rStyle w:val="Hypertextovprepojenie"/>
          <w:color w:val="auto"/>
          <w:u w:val="none"/>
        </w:rPr>
        <w:t>domácností  najmenej 2 m</w:t>
      </w:r>
      <w:r w:rsidR="00682C69" w:rsidRPr="006D4D96">
        <w:rPr>
          <w:rStyle w:val="Hypertextovprepojenie"/>
          <w:color w:val="auto"/>
          <w:u w:val="none"/>
        </w:rPr>
        <w:t>,</w:t>
      </w:r>
    </w:p>
    <w:p w14:paraId="365D0597" w14:textId="6A99B3AF" w:rsidR="00685933" w:rsidRPr="006D4D96" w:rsidRDefault="00685933" w:rsidP="00682C69">
      <w:pPr>
        <w:pStyle w:val="Bezriadkovania"/>
        <w:numPr>
          <w:ilvl w:val="0"/>
          <w:numId w:val="9"/>
        </w:numPr>
        <w:spacing w:line="312" w:lineRule="auto"/>
        <w:contextualSpacing/>
        <w:jc w:val="both"/>
      </w:pPr>
      <w:r w:rsidRPr="006D4D96">
        <w:t>na kúpaliskách je potrebné zabezpečiť nefunkčnosť pitných fontánok</w:t>
      </w:r>
      <w:r w:rsidR="001C094B" w:rsidRPr="006D4D96">
        <w:t>,</w:t>
      </w:r>
    </w:p>
    <w:p w14:paraId="0EB3C9EA" w14:textId="3FBF5A5C" w:rsidR="00203B35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rStyle w:val="Hypertextovprepojenie"/>
          <w:strike/>
          <w:color w:val="auto"/>
          <w:u w:val="none"/>
          <w:lang w:eastAsia="cs-CZ"/>
        </w:rPr>
      </w:pPr>
      <w:r w:rsidRPr="006D4D96">
        <w:t>na kúpaliskách je potrebné zvýšiť frekvenciu upratovania, čistenia a dezinfekcie (prípravkami s </w:t>
      </w:r>
      <w:proofErr w:type="spellStart"/>
      <w:r w:rsidRPr="006D4D96">
        <w:t>virucídnymi</w:t>
      </w:r>
      <w:proofErr w:type="spellEnd"/>
      <w:r w:rsidRPr="006D4D96">
        <w:t xml:space="preserve"> účinkami) plôch, priestorov, športových pomôcok a zariadení kúpalísk. </w:t>
      </w:r>
      <w:r w:rsidRPr="006D4D96">
        <w:rPr>
          <w:rStyle w:val="Hypertextovprepojenie"/>
          <w:color w:val="auto"/>
          <w:u w:val="none"/>
        </w:rPr>
        <w:t xml:space="preserve">Zintenzívniť  je potrebné najmä  čistenie často dotykových povrchov (toalety, dvere, stoly, sedadlá, operadlá, zábradlia), </w:t>
      </w:r>
    </w:p>
    <w:p w14:paraId="20667189" w14:textId="410A0A8A" w:rsidR="00685933" w:rsidRPr="006D4D96" w:rsidRDefault="00685933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rStyle w:val="Hypertextovprepojenie"/>
          <w:strike/>
          <w:color w:val="auto"/>
          <w:u w:val="none"/>
          <w:lang w:eastAsia="cs-CZ"/>
        </w:rPr>
      </w:pPr>
      <w:r w:rsidRPr="006D4D96">
        <w:rPr>
          <w:rStyle w:val="Hypertextovprepojenie"/>
          <w:color w:val="auto"/>
          <w:u w:val="none"/>
        </w:rPr>
        <w:t>pri prevádzk</w:t>
      </w:r>
      <w:r w:rsidR="001C094B" w:rsidRPr="006D4D96">
        <w:rPr>
          <w:rStyle w:val="Hypertextovprepojenie"/>
          <w:color w:val="auto"/>
          <w:u w:val="none"/>
        </w:rPr>
        <w:t>e</w:t>
      </w:r>
      <w:r w:rsidRPr="006D4D96">
        <w:rPr>
          <w:rStyle w:val="Hypertextovprepojenie"/>
          <w:color w:val="auto"/>
          <w:u w:val="none"/>
        </w:rPr>
        <w:t xml:space="preserve"> bazéna pre dojčatá a batoľatá musí byť zabezpečený dostatočný časový interval pre dezinfekciu používaných priestorov, ktorá sa vykoná prípravkami s </w:t>
      </w:r>
      <w:proofErr w:type="spellStart"/>
      <w:r w:rsidRPr="006D4D96">
        <w:rPr>
          <w:rStyle w:val="Hypertextovprepojenie"/>
          <w:color w:val="auto"/>
          <w:u w:val="none"/>
        </w:rPr>
        <w:t>virucídnymi</w:t>
      </w:r>
      <w:proofErr w:type="spellEnd"/>
      <w:r w:rsidRPr="006D4D96">
        <w:rPr>
          <w:rStyle w:val="Hypertextovprepojenie"/>
          <w:color w:val="auto"/>
          <w:u w:val="none"/>
        </w:rPr>
        <w:t xml:space="preserve"> účinkami po každej skupine kúpajúcich, </w:t>
      </w:r>
    </w:p>
    <w:p w14:paraId="1108F3DD" w14:textId="39722A1E" w:rsidR="00682C69" w:rsidRPr="006D4D96" w:rsidRDefault="00203B35" w:rsidP="00682C69">
      <w:pPr>
        <w:pStyle w:val="Bezriadkovania"/>
        <w:numPr>
          <w:ilvl w:val="0"/>
          <w:numId w:val="9"/>
        </w:numPr>
        <w:spacing w:line="312" w:lineRule="auto"/>
        <w:ind w:left="714" w:hanging="357"/>
        <w:jc w:val="both"/>
        <w:rPr>
          <w:lang w:eastAsia="cs-CZ"/>
        </w:rPr>
      </w:pPr>
      <w:r w:rsidRPr="006D4D96">
        <w:rPr>
          <w:rFonts w:eastAsia="Calibri"/>
        </w:rPr>
        <w:t>hygienické zariadenia prevádzky musia byť vybavené tekutým mydlom a papierovými utierkami</w:t>
      </w:r>
      <w:r w:rsidR="00682C69" w:rsidRPr="006D4D96">
        <w:rPr>
          <w:rFonts w:eastAsia="Calibri"/>
        </w:rPr>
        <w:t>.</w:t>
      </w:r>
    </w:p>
    <w:p w14:paraId="25029383" w14:textId="4A29B0D2" w:rsidR="00682C69" w:rsidRPr="006D4D96" w:rsidRDefault="00682C69" w:rsidP="004C3205">
      <w:pPr>
        <w:autoSpaceDE w:val="0"/>
        <w:autoSpaceDN w:val="0"/>
        <w:adjustRightInd w:val="0"/>
        <w:spacing w:line="312" w:lineRule="auto"/>
        <w:contextualSpacing/>
        <w:jc w:val="both"/>
      </w:pPr>
    </w:p>
    <w:p w14:paraId="3C71407B" w14:textId="722BE86C" w:rsidR="00C52204" w:rsidRPr="006D4D96" w:rsidRDefault="00C52204" w:rsidP="004C3205">
      <w:p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>Prevádzky a</w:t>
      </w:r>
      <w:r w:rsidR="00751C18" w:rsidRPr="006D4D96">
        <w:t>kv</w:t>
      </w:r>
      <w:r w:rsidRPr="006D4D96">
        <w:t>aparkov a kúpalísk sú súčasne povinné dodrži</w:t>
      </w:r>
      <w:r w:rsidR="00751C18" w:rsidRPr="006D4D96">
        <w:t>avať</w:t>
      </w:r>
      <w:r w:rsidRPr="006D4D96">
        <w:t xml:space="preserve"> nasledovné:</w:t>
      </w:r>
    </w:p>
    <w:p w14:paraId="705E5FB0" w14:textId="7286EBB2" w:rsidR="00C52204" w:rsidRPr="006D4D96" w:rsidRDefault="00751C18" w:rsidP="00C52204">
      <w:pPr>
        <w:pStyle w:val="tl"/>
        <w:numPr>
          <w:ilvl w:val="0"/>
          <w:numId w:val="27"/>
        </w:numPr>
        <w:tabs>
          <w:tab w:val="left" w:pos="3686"/>
        </w:tabs>
        <w:spacing w:line="312" w:lineRule="auto"/>
        <w:ind w:right="24"/>
        <w:jc w:val="both"/>
      </w:pPr>
      <w:r w:rsidRPr="006D4D96">
        <w:t>zabezpečiť, aby sa v prevádzke súčasne nezdržiavalo viac ako</w:t>
      </w:r>
      <w:r w:rsidR="00C52204" w:rsidRPr="006D4D96">
        <w:t xml:space="preserve"> 1000 </w:t>
      </w:r>
      <w:r w:rsidR="00DA3C96" w:rsidRPr="006D4D96">
        <w:t>zákazníkov</w:t>
      </w:r>
      <w:r w:rsidR="00C52204" w:rsidRPr="006D4D96">
        <w:t xml:space="preserve">, </w:t>
      </w:r>
    </w:p>
    <w:p w14:paraId="6FF05C98" w14:textId="26F50742" w:rsidR="00C52204" w:rsidRPr="006D4D96" w:rsidRDefault="00C52204" w:rsidP="00C52204">
      <w:pPr>
        <w:pStyle w:val="tl"/>
        <w:numPr>
          <w:ilvl w:val="0"/>
          <w:numId w:val="27"/>
        </w:numPr>
        <w:tabs>
          <w:tab w:val="left" w:pos="3686"/>
        </w:tabs>
        <w:spacing w:line="312" w:lineRule="auto"/>
        <w:ind w:right="24"/>
        <w:jc w:val="both"/>
      </w:pPr>
      <w:r w:rsidRPr="006D4D96">
        <w:t>prevádzkovateľ musí byť v každej chvíli schopný preukázať počet osôb aktuálne sa nachádzajúcich v</w:t>
      </w:r>
      <w:r w:rsidR="00751C18" w:rsidRPr="006D4D96">
        <w:t> prevádzke.</w:t>
      </w:r>
    </w:p>
    <w:p w14:paraId="430C4E6E" w14:textId="77777777" w:rsidR="00C52204" w:rsidRPr="006D4D96" w:rsidRDefault="00C52204" w:rsidP="004C3205">
      <w:pPr>
        <w:autoSpaceDE w:val="0"/>
        <w:autoSpaceDN w:val="0"/>
        <w:adjustRightInd w:val="0"/>
        <w:spacing w:line="312" w:lineRule="auto"/>
        <w:contextualSpacing/>
        <w:jc w:val="both"/>
      </w:pPr>
    </w:p>
    <w:p w14:paraId="074D6405" w14:textId="77777777" w:rsidR="00941EB6" w:rsidRPr="006D4D96" w:rsidRDefault="00941EB6" w:rsidP="00BE0CB5">
      <w:p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Prevádzky autoškôl a iných registrovaných osôb pre vykonávanie kurzov povinnej základnej kvalifikácie a pravidelného výcviku sú súčasne povinné dodržiavať nasledovné:</w:t>
      </w:r>
    </w:p>
    <w:p w14:paraId="6B47DB86" w14:textId="77777777" w:rsidR="00941EB6" w:rsidRPr="006D4D96" w:rsidRDefault="00941EB6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vodič a inštruktor musia mať vhodným spôsobom prekryté horné dých</w:t>
      </w:r>
      <w:r w:rsidR="00615A60" w:rsidRPr="006D4D96">
        <w:rPr>
          <w:rFonts w:eastAsia="Calibri"/>
        </w:rPr>
        <w:t>acie cesty (rúško, šál, šatka</w:t>
      </w:r>
      <w:r w:rsidRPr="006D4D96">
        <w:rPr>
          <w:rFonts w:eastAsia="Calibri"/>
        </w:rPr>
        <w:t>),</w:t>
      </w:r>
    </w:p>
    <w:p w14:paraId="5C4DE3A4" w14:textId="6D726AD9" w:rsidR="00941EB6" w:rsidRPr="006D4D96" w:rsidRDefault="00941EB6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po každom výcviku vedenia vozidla a výcviku na trenažéri</w:t>
      </w:r>
      <w:r w:rsidR="004E6542" w:rsidRPr="006D4D96">
        <w:rPr>
          <w:rFonts w:eastAsia="Calibri"/>
        </w:rPr>
        <w:t xml:space="preserve">, </w:t>
      </w:r>
      <w:r w:rsidR="00615A60" w:rsidRPr="006D4D96">
        <w:rPr>
          <w:rFonts w:eastAsia="Calibri"/>
        </w:rPr>
        <w:t>musí</w:t>
      </w:r>
      <w:r w:rsidRPr="006D4D96">
        <w:rPr>
          <w:rFonts w:eastAsia="Calibri"/>
        </w:rPr>
        <w:t xml:space="preserve"> byť interiér vozidla, najmä volant a </w:t>
      </w:r>
      <w:r w:rsidR="00615A60" w:rsidRPr="006D4D96">
        <w:rPr>
          <w:rFonts w:eastAsia="Calibri"/>
        </w:rPr>
        <w:t>rýchlostná páka, vydezinfikovaný</w:t>
      </w:r>
      <w:r w:rsidRPr="006D4D96">
        <w:rPr>
          <w:rFonts w:eastAsia="Calibri"/>
        </w:rPr>
        <w:t xml:space="preserve"> dezinfekčným prostriedkom,</w:t>
      </w:r>
    </w:p>
    <w:p w14:paraId="3F0BE02B" w14:textId="14042CE5" w:rsidR="0061229C" w:rsidRPr="006D4D96" w:rsidRDefault="00914D42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pri výcviku zameranom na vedenie motorových vozidiel skupín A (motorky) musí mať každý z frekventantov tohto kurzu vlastnú prilbu a príslušné ochranné pomôcky, ktoré sa pri takomto výcviku pri vedení tohto typu vozidla použ</w:t>
      </w:r>
      <w:r w:rsidR="00B128C2" w:rsidRPr="006D4D96">
        <w:rPr>
          <w:rFonts w:eastAsia="Calibri"/>
        </w:rPr>
        <w:t>ívajú (napr. ochranné rukavice).</w:t>
      </w:r>
    </w:p>
    <w:p w14:paraId="45A3ADC8" w14:textId="77777777" w:rsidR="00914D42" w:rsidRPr="006D4D96" w:rsidRDefault="00914D42" w:rsidP="00BE0CB5">
      <w:pPr>
        <w:spacing w:line="312" w:lineRule="auto"/>
        <w:contextualSpacing/>
        <w:jc w:val="both"/>
        <w:rPr>
          <w:rFonts w:eastAsia="Calibri"/>
        </w:rPr>
      </w:pPr>
    </w:p>
    <w:p w14:paraId="334EBB88" w14:textId="054E4FBC" w:rsidR="00914D42" w:rsidRPr="006D4D96" w:rsidRDefault="00B870B1" w:rsidP="00BE0CB5">
      <w:p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Prevádzky divad</w:t>
      </w:r>
      <w:r w:rsidR="00EE4E8E" w:rsidRPr="006D4D96">
        <w:rPr>
          <w:rFonts w:eastAsia="Calibri"/>
        </w:rPr>
        <w:t xml:space="preserve">elných, hudobných, filmových a iných umeleckých predstavení </w:t>
      </w:r>
      <w:r w:rsidRPr="006D4D96">
        <w:rPr>
          <w:rFonts w:eastAsia="Calibri"/>
        </w:rPr>
        <w:t>sú súčasne povinné dodržiavať nasledovné:</w:t>
      </w:r>
    </w:p>
    <w:p w14:paraId="24150761" w14:textId="77777777" w:rsidR="004C3205" w:rsidRPr="006D4D96" w:rsidRDefault="00E91788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>zabrániť vstupu na miesto umeleckej činnosti výkonným umelcom a účinkujúcim pri nakrúcaní audiovizuálneho diela alebo výrobe programu, ak sa u nich meraním zistí telesná teplota nad 37,2 °C</w:t>
      </w:r>
      <w:r w:rsidR="004C3205" w:rsidRPr="006D4D96">
        <w:t>,</w:t>
      </w:r>
    </w:p>
    <w:p w14:paraId="6E7D1D21" w14:textId="7B1EE225" w:rsidR="003F64A6" w:rsidRPr="006D4D96" w:rsidRDefault="00076B64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</w:pPr>
      <w:r w:rsidRPr="006D4D96">
        <w:t xml:space="preserve">odporúča sa </w:t>
      </w:r>
      <w:r w:rsidR="00AF1A6A" w:rsidRPr="006D4D96">
        <w:t>obmedziť predaj vstupeniek tak, že medzi obsadenými miestami osta</w:t>
      </w:r>
      <w:r w:rsidRPr="006D4D96">
        <w:t>ne</w:t>
      </w:r>
      <w:r w:rsidR="00AF1A6A" w:rsidRPr="006D4D96">
        <w:t xml:space="preserve"> jedno miesto neobsadené, pričom sekvenci</w:t>
      </w:r>
      <w:r w:rsidRPr="006D4D96">
        <w:t>a</w:t>
      </w:r>
      <w:r w:rsidR="00AF1A6A" w:rsidRPr="006D4D96">
        <w:t xml:space="preserve"> obsadenia miest  </w:t>
      </w:r>
      <w:r w:rsidR="000B06E4" w:rsidRPr="006D4D96">
        <w:t xml:space="preserve">musí </w:t>
      </w:r>
      <w:r w:rsidR="00AF1A6A" w:rsidRPr="006D4D96">
        <w:t xml:space="preserve">v radoch </w:t>
      </w:r>
      <w:r w:rsidR="000B06E4" w:rsidRPr="006D4D96">
        <w:t>alternovať</w:t>
      </w:r>
      <w:r w:rsidR="003F64A6" w:rsidRPr="006D4D96">
        <w:t xml:space="preserve">. </w:t>
      </w:r>
    </w:p>
    <w:p w14:paraId="50D37B31" w14:textId="77777777" w:rsidR="003F64A6" w:rsidRPr="006D4D96" w:rsidRDefault="003F64A6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hygienické zariadenia prevádzky musia byť vybavené tekutým mydlom a papierovými utierkami,</w:t>
      </w:r>
    </w:p>
    <w:p w14:paraId="4C655337" w14:textId="77777777" w:rsidR="003F64A6" w:rsidRPr="006D4D96" w:rsidRDefault="003F64A6" w:rsidP="00BE0CB5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>vykonávať dezinfekciu hygienických zariadení každú hodinu,</w:t>
      </w:r>
    </w:p>
    <w:p w14:paraId="396D22F0" w14:textId="33E2E9EE" w:rsidR="00B2287B" w:rsidRPr="006D4D96" w:rsidRDefault="00B2287B" w:rsidP="00B25D70">
      <w:pPr>
        <w:pStyle w:val="Odsekzoznamu"/>
        <w:numPr>
          <w:ilvl w:val="0"/>
          <w:numId w:val="3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6D4D96">
        <w:rPr>
          <w:rFonts w:eastAsia="Calibri"/>
        </w:rPr>
        <w:t>pred každým predstavením</w:t>
      </w:r>
      <w:r w:rsidR="00637C9D" w:rsidRPr="006D4D96">
        <w:rPr>
          <w:rFonts w:eastAsia="Calibri"/>
        </w:rPr>
        <w:t xml:space="preserve"> vykonávať </w:t>
      </w:r>
      <w:r w:rsidRPr="006D4D96">
        <w:rPr>
          <w:rFonts w:eastAsia="Calibri"/>
        </w:rPr>
        <w:t xml:space="preserve">dezinfekciu dotykových plôch </w:t>
      </w:r>
      <w:r w:rsidRPr="006D4D96">
        <w:t>(k</w:t>
      </w:r>
      <w:r w:rsidR="00770644" w:rsidRPr="006D4D96">
        <w:t>ľ</w:t>
      </w:r>
      <w:r w:rsidRPr="006D4D96">
        <w:t>učiek, držadiel, pultov)</w:t>
      </w:r>
      <w:r w:rsidR="00B25D70" w:rsidRPr="006D4D96">
        <w:t>.</w:t>
      </w:r>
    </w:p>
    <w:p w14:paraId="0DD814D0" w14:textId="3815A696" w:rsidR="00524303" w:rsidRPr="006D4D96" w:rsidRDefault="00293994" w:rsidP="004B43E4">
      <w:pPr>
        <w:pStyle w:val="Odsekzoznamu"/>
        <w:tabs>
          <w:tab w:val="left" w:pos="1824"/>
        </w:tabs>
        <w:spacing w:line="312" w:lineRule="auto"/>
        <w:ind w:left="720"/>
        <w:contextualSpacing/>
        <w:jc w:val="both"/>
      </w:pPr>
      <w:r w:rsidRPr="006D4D96">
        <w:tab/>
      </w:r>
    </w:p>
    <w:p w14:paraId="509AB040" w14:textId="0739F71E" w:rsidR="00524303" w:rsidRPr="006D4D96" w:rsidRDefault="00524303" w:rsidP="004B43E4">
      <w:pPr>
        <w:spacing w:line="312" w:lineRule="auto"/>
        <w:jc w:val="both"/>
      </w:pPr>
      <w:r w:rsidRPr="006D4D96">
        <w:t>Prevádzky obchodných domov sú súčasne povinné:</w:t>
      </w:r>
    </w:p>
    <w:p w14:paraId="5365F0A5" w14:textId="6AD68EDD" w:rsidR="00524303" w:rsidRPr="006D4D96" w:rsidRDefault="000B06E4" w:rsidP="007B26E8">
      <w:pPr>
        <w:pStyle w:val="Odsekzoznamu"/>
        <w:numPr>
          <w:ilvl w:val="0"/>
          <w:numId w:val="17"/>
        </w:numPr>
        <w:spacing w:line="312" w:lineRule="auto"/>
        <w:contextualSpacing/>
        <w:jc w:val="both"/>
        <w:rPr>
          <w:rFonts w:eastAsia="Calibri"/>
        </w:rPr>
      </w:pPr>
      <w:r w:rsidRPr="006D4D96">
        <w:rPr>
          <w:rFonts w:eastAsia="Calibri"/>
        </w:rPr>
        <w:t xml:space="preserve">vybaviť </w:t>
      </w:r>
      <w:r w:rsidR="00524303" w:rsidRPr="006D4D96">
        <w:rPr>
          <w:rFonts w:eastAsia="Calibri"/>
        </w:rPr>
        <w:t>hygienické zariadenia prevádzky tekutým mydlom a papierovými utierkami,</w:t>
      </w:r>
    </w:p>
    <w:p w14:paraId="349A04F9" w14:textId="005E169A" w:rsidR="00524303" w:rsidRPr="006D4D96" w:rsidRDefault="00524303" w:rsidP="004B43E4">
      <w:pPr>
        <w:pStyle w:val="Odsekzoznamu"/>
        <w:numPr>
          <w:ilvl w:val="0"/>
          <w:numId w:val="17"/>
        </w:numPr>
        <w:spacing w:line="312" w:lineRule="auto"/>
        <w:jc w:val="both"/>
      </w:pPr>
      <w:r w:rsidRPr="006D4D96">
        <w:rPr>
          <w:rFonts w:eastAsia="Calibri"/>
        </w:rPr>
        <w:t>vykonávať dezinfekciu hygienických zariadení každú hodinu,</w:t>
      </w:r>
    </w:p>
    <w:p w14:paraId="593661B0" w14:textId="689B9A93" w:rsidR="004A1E45" w:rsidRPr="006D4D96" w:rsidRDefault="0014647D" w:rsidP="00BB6397">
      <w:pPr>
        <w:pStyle w:val="Odsekzoznamu"/>
        <w:numPr>
          <w:ilvl w:val="0"/>
          <w:numId w:val="17"/>
        </w:numPr>
        <w:spacing w:line="312" w:lineRule="auto"/>
        <w:jc w:val="both"/>
      </w:pPr>
      <w:r w:rsidRPr="006D4D96">
        <w:t>v priestoroch určených na konzumáciu pokrmov alebo nápojov platia podmienky pre prevádzky verejného  stravovania</w:t>
      </w:r>
      <w:r w:rsidR="00076B64" w:rsidRPr="006D4D96">
        <w:t>.</w:t>
      </w:r>
    </w:p>
    <w:p w14:paraId="3485F76F" w14:textId="72701061" w:rsidR="00BB6397" w:rsidRPr="006D4D96" w:rsidRDefault="000B06E4" w:rsidP="00F25822">
      <w:pPr>
        <w:spacing w:line="312" w:lineRule="auto"/>
        <w:jc w:val="both"/>
      </w:pPr>
      <w:r w:rsidRPr="006D4D96">
        <w:t>Na účely vyššie uvedenej povinnosti sa za obchodný dom považuje vymedzený uzavretý priestor, stály architektonický objekt, ktorý tvorí súbor predajní alebo priestorov určených na poskytovanie služieb a predaj tovaru vrátane ostatných verejne prístupných priestorov.</w:t>
      </w:r>
    </w:p>
    <w:p w14:paraId="3FF7F7BF" w14:textId="77777777" w:rsidR="00BB6397" w:rsidRPr="006D4D96" w:rsidRDefault="00BB6397" w:rsidP="00BB6397">
      <w:pPr>
        <w:pStyle w:val="Odsekzoznamu"/>
        <w:spacing w:line="312" w:lineRule="auto"/>
        <w:ind w:left="720"/>
        <w:jc w:val="both"/>
      </w:pPr>
    </w:p>
    <w:p w14:paraId="6736ACA6" w14:textId="6AF1D099" w:rsidR="009E5B2A" w:rsidRPr="006D4D96" w:rsidRDefault="00351D27" w:rsidP="004C33AA">
      <w:pPr>
        <w:pStyle w:val="Odsekzoznamu"/>
        <w:spacing w:after="160" w:line="312" w:lineRule="auto"/>
        <w:ind w:left="0"/>
        <w:contextualSpacing/>
        <w:jc w:val="both"/>
        <w:rPr>
          <w:b/>
          <w:shd w:val="clear" w:color="auto" w:fill="FFFFFF"/>
        </w:rPr>
      </w:pPr>
      <w:r w:rsidRPr="006D4D96">
        <w:rPr>
          <w:b/>
          <w:bCs/>
        </w:rPr>
        <w:t>B</w:t>
      </w:r>
      <w:r w:rsidR="004A1E45" w:rsidRPr="006D4D96">
        <w:rPr>
          <w:b/>
          <w:bCs/>
        </w:rPr>
        <w:t xml:space="preserve">) </w:t>
      </w:r>
      <w:r w:rsidR="00945889" w:rsidRPr="006D4D96">
        <w:rPr>
          <w:b/>
          <w:shd w:val="clear" w:color="auto" w:fill="FFFFFF"/>
        </w:rPr>
        <w:t>S účinnosťou od 1</w:t>
      </w:r>
      <w:r w:rsidR="006D4D96" w:rsidRPr="006D4D96">
        <w:rPr>
          <w:b/>
          <w:shd w:val="clear" w:color="auto" w:fill="FFFFFF"/>
        </w:rPr>
        <w:t>8</w:t>
      </w:r>
      <w:r w:rsidR="009E5B2A" w:rsidRPr="006D4D96">
        <w:rPr>
          <w:b/>
          <w:shd w:val="clear" w:color="auto" w:fill="FFFFFF"/>
        </w:rPr>
        <w:t xml:space="preserve">. septembra 2020 do odvolania sa podľa § 48 ods. 4 písm. d) zákona č. 355/2007 Z. z. všetkým fyzickým osobám, fyzickým osobám – podnikateľom a právnickým osobám zakazuje usporadúvať hromadné podujatia športovej, kultúrnej, </w:t>
      </w:r>
      <w:r w:rsidR="00D36BF1" w:rsidRPr="006D4D96">
        <w:rPr>
          <w:b/>
          <w:shd w:val="clear" w:color="auto" w:fill="FFFFFF"/>
        </w:rPr>
        <w:t xml:space="preserve">zábavnej, </w:t>
      </w:r>
      <w:r w:rsidR="009E5B2A" w:rsidRPr="006D4D96">
        <w:rPr>
          <w:b/>
          <w:shd w:val="clear" w:color="auto" w:fill="FFFFFF"/>
        </w:rPr>
        <w:t xml:space="preserve">spoločenskej či inej povahy v exteriéroch v jednom okamihu v počte nad </w:t>
      </w:r>
      <w:r w:rsidR="00A34E1D" w:rsidRPr="006D4D96">
        <w:rPr>
          <w:b/>
          <w:shd w:val="clear" w:color="auto" w:fill="FFFFFF"/>
        </w:rPr>
        <w:t xml:space="preserve">1000 </w:t>
      </w:r>
      <w:r w:rsidR="009E5B2A" w:rsidRPr="006D4D96">
        <w:rPr>
          <w:b/>
          <w:shd w:val="clear" w:color="auto" w:fill="FFFFFF"/>
        </w:rPr>
        <w:t xml:space="preserve"> osôb alebo v interiéroch v jednom okamihu v počte nad </w:t>
      </w:r>
      <w:r w:rsidR="00A34E1D" w:rsidRPr="006D4D96">
        <w:rPr>
          <w:b/>
          <w:shd w:val="clear" w:color="auto" w:fill="FFFFFF"/>
        </w:rPr>
        <w:t xml:space="preserve">500 </w:t>
      </w:r>
      <w:r w:rsidR="009E5B2A" w:rsidRPr="006D4D96">
        <w:rPr>
          <w:b/>
          <w:shd w:val="clear" w:color="auto" w:fill="FFFFFF"/>
        </w:rPr>
        <w:t xml:space="preserve"> osôb.</w:t>
      </w:r>
      <w:r w:rsidR="00A34E1D" w:rsidRPr="006D4D96">
        <w:rPr>
          <w:b/>
          <w:shd w:val="clear" w:color="auto" w:fill="FFFFFF"/>
        </w:rPr>
        <w:t xml:space="preserve"> V prípade hromadných podujatí športovej či kultúrnej povahy sa do uvedených limitov započítavajú výlučne osoby v obecenstve.</w:t>
      </w:r>
    </w:p>
    <w:p w14:paraId="6466C23C" w14:textId="77777777" w:rsidR="009E5B2A" w:rsidRPr="006D4D96" w:rsidRDefault="009E5B2A" w:rsidP="009E5B2A">
      <w:pPr>
        <w:pStyle w:val="Odsekzoznamu"/>
        <w:spacing w:after="160" w:line="312" w:lineRule="auto"/>
        <w:ind w:left="0"/>
        <w:contextualSpacing/>
        <w:jc w:val="both"/>
        <w:rPr>
          <w:b/>
          <w:bCs/>
        </w:rPr>
      </w:pPr>
    </w:p>
    <w:p w14:paraId="0BC7870E" w14:textId="14586D91" w:rsidR="00945889" w:rsidRPr="006D4D96" w:rsidRDefault="00945889" w:rsidP="009E5B2A">
      <w:pPr>
        <w:pStyle w:val="Odsekzoznamu"/>
        <w:spacing w:after="160" w:line="312" w:lineRule="auto"/>
        <w:ind w:left="0"/>
        <w:contextualSpacing/>
        <w:jc w:val="both"/>
        <w:rPr>
          <w:b/>
          <w:shd w:val="clear" w:color="auto" w:fill="FFFFFF"/>
        </w:rPr>
      </w:pPr>
      <w:r w:rsidRPr="006D4D96">
        <w:rPr>
          <w:b/>
          <w:shd w:val="clear" w:color="auto" w:fill="FFFFFF"/>
        </w:rPr>
        <w:t>Zároveň sa s účinnosťou od 1</w:t>
      </w:r>
      <w:r w:rsidR="006D4D96" w:rsidRPr="006D4D96">
        <w:rPr>
          <w:b/>
          <w:shd w:val="clear" w:color="auto" w:fill="FFFFFF"/>
        </w:rPr>
        <w:t>8</w:t>
      </w:r>
      <w:r w:rsidRPr="006D4D96">
        <w:rPr>
          <w:b/>
          <w:shd w:val="clear" w:color="auto" w:fill="FFFFFF"/>
        </w:rPr>
        <w:t>. septembra 2020 do odvolania podľa § 48 ods. 4 písm. d) zákona č. 355/2007 Z.</w:t>
      </w:r>
      <w:r w:rsidR="000B06E4" w:rsidRPr="006D4D96">
        <w:rPr>
          <w:b/>
          <w:shd w:val="clear" w:color="auto" w:fill="FFFFFF"/>
        </w:rPr>
        <w:t xml:space="preserve"> </w:t>
      </w:r>
      <w:r w:rsidRPr="006D4D96">
        <w:rPr>
          <w:b/>
          <w:shd w:val="clear" w:color="auto" w:fill="FFFFFF"/>
        </w:rPr>
        <w:t xml:space="preserve">z. všetkým fyzickým osobám, fyzickým osobám – podnikateľom a právnickým osobám zakazuje usporadúvať hromadné podujatia kultúrnej, </w:t>
      </w:r>
      <w:r w:rsidR="00E13B16" w:rsidRPr="006D4D96">
        <w:rPr>
          <w:b/>
          <w:shd w:val="clear" w:color="auto" w:fill="FFFFFF"/>
        </w:rPr>
        <w:t xml:space="preserve">zábavnej, </w:t>
      </w:r>
      <w:r w:rsidRPr="006D4D96">
        <w:rPr>
          <w:b/>
          <w:shd w:val="clear" w:color="auto" w:fill="FFFFFF"/>
        </w:rPr>
        <w:t xml:space="preserve">spoločenskej či inej povahy </w:t>
      </w:r>
      <w:r w:rsidR="00C61C3A" w:rsidRPr="006D4D96">
        <w:rPr>
          <w:b/>
          <w:shd w:val="clear" w:color="auto" w:fill="FFFFFF"/>
        </w:rPr>
        <w:t xml:space="preserve">(diskotéky, tanečné zábavy a pod.) </w:t>
      </w:r>
      <w:r w:rsidRPr="006D4D96">
        <w:rPr>
          <w:b/>
          <w:shd w:val="clear" w:color="auto" w:fill="FFFFFF"/>
        </w:rPr>
        <w:t>v prevádzkach verejného stravovania (reštaurácie, bary, nočné kluby, pohostinstvá, atď.)</w:t>
      </w:r>
      <w:r w:rsidR="00F25822" w:rsidRPr="006D4D96">
        <w:rPr>
          <w:b/>
          <w:shd w:val="clear" w:color="auto" w:fill="FFFFFF"/>
        </w:rPr>
        <w:t>,</w:t>
      </w:r>
      <w:r w:rsidR="00955BAF" w:rsidRPr="006D4D96">
        <w:rPr>
          <w:b/>
          <w:shd w:val="clear" w:color="auto" w:fill="FFFFFF"/>
        </w:rPr>
        <w:t xml:space="preserve"> </w:t>
      </w:r>
      <w:r w:rsidRPr="006D4D96">
        <w:rPr>
          <w:b/>
          <w:shd w:val="clear" w:color="auto" w:fill="FFFFFF"/>
        </w:rPr>
        <w:t>s výnimkou svadieb</w:t>
      </w:r>
      <w:r w:rsidR="00407995">
        <w:rPr>
          <w:b/>
          <w:shd w:val="clear" w:color="auto" w:fill="FFFFFF"/>
        </w:rPr>
        <w:t xml:space="preserve">, </w:t>
      </w:r>
      <w:r w:rsidRPr="006D4D96">
        <w:rPr>
          <w:b/>
          <w:shd w:val="clear" w:color="auto" w:fill="FFFFFF"/>
        </w:rPr>
        <w:t xml:space="preserve">smútočných posedení (karov) </w:t>
      </w:r>
      <w:r w:rsidR="00407995">
        <w:rPr>
          <w:b/>
          <w:shd w:val="clear" w:color="auto" w:fill="FFFFFF"/>
        </w:rPr>
        <w:t xml:space="preserve">a krstín </w:t>
      </w:r>
      <w:r w:rsidRPr="006D4D96">
        <w:rPr>
          <w:b/>
          <w:shd w:val="clear" w:color="auto" w:fill="FFFFFF"/>
        </w:rPr>
        <w:t>do 150 osôb. Skutočnosť, že sa jedná o hromadné podujatie patriace do tejto výnimky je organizátor povinný byť schopný spoľahlivo preukázať.</w:t>
      </w:r>
      <w:r w:rsidR="00C61C3A" w:rsidRPr="006D4D96">
        <w:rPr>
          <w:b/>
          <w:shd w:val="clear" w:color="auto" w:fill="FFFFFF"/>
        </w:rPr>
        <w:t xml:space="preserve"> Toto obmedzenie sa netýka bežného poskytovania stravovacích sl</w:t>
      </w:r>
      <w:r w:rsidR="007A2BEF" w:rsidRPr="006D4D96">
        <w:rPr>
          <w:b/>
          <w:shd w:val="clear" w:color="auto" w:fill="FFFFFF"/>
        </w:rPr>
        <w:t>užieb v</w:t>
      </w:r>
      <w:r w:rsidR="00B01C35" w:rsidRPr="006D4D96">
        <w:rPr>
          <w:b/>
          <w:shd w:val="clear" w:color="auto" w:fill="FFFFFF"/>
        </w:rPr>
        <w:t> prevádzkach verejného stravovania.</w:t>
      </w:r>
    </w:p>
    <w:p w14:paraId="6B1E29F6" w14:textId="77777777" w:rsidR="00945889" w:rsidRPr="006D4D96" w:rsidRDefault="00945889" w:rsidP="009E5B2A">
      <w:pPr>
        <w:pStyle w:val="Odsekzoznamu"/>
        <w:spacing w:after="160" w:line="312" w:lineRule="auto"/>
        <w:ind w:left="0"/>
        <w:contextualSpacing/>
        <w:jc w:val="both"/>
        <w:rPr>
          <w:b/>
          <w:shd w:val="clear" w:color="auto" w:fill="FFFFFF"/>
        </w:rPr>
      </w:pPr>
    </w:p>
    <w:p w14:paraId="6F66F84A" w14:textId="1295F2C0" w:rsidR="009E5B2A" w:rsidRPr="006D4D96" w:rsidRDefault="009E5B2A" w:rsidP="004C33AA">
      <w:pPr>
        <w:pStyle w:val="Odsekzoznamu"/>
        <w:spacing w:after="160" w:line="312" w:lineRule="auto"/>
        <w:ind w:left="0"/>
        <w:contextualSpacing/>
        <w:jc w:val="both"/>
        <w:rPr>
          <w:b/>
          <w:bCs/>
        </w:rPr>
      </w:pPr>
      <w:r w:rsidRPr="006D4D96">
        <w:rPr>
          <w:b/>
          <w:bCs/>
        </w:rPr>
        <w:t xml:space="preserve">Výnimku z tohto zákazu majú hromadné podujatia, ktorých všetci účastníci budú v dobe začiatku hromadného podujatia disponovať negatívnym výsledkom </w:t>
      </w:r>
      <w:r w:rsidR="00440662" w:rsidRPr="006D4D96">
        <w:rPr>
          <w:b/>
          <w:bCs/>
        </w:rPr>
        <w:t xml:space="preserve">RT-PCR </w:t>
      </w:r>
      <w:r w:rsidRPr="006D4D96">
        <w:rPr>
          <w:b/>
          <w:bCs/>
        </w:rPr>
        <w:t xml:space="preserve">testu na ochorenie Covid-19 nie starším ako </w:t>
      </w:r>
      <w:r w:rsidR="003A2278" w:rsidRPr="006D4D96">
        <w:rPr>
          <w:b/>
          <w:bCs/>
        </w:rPr>
        <w:t>12</w:t>
      </w:r>
      <w:r w:rsidRPr="006D4D96">
        <w:rPr>
          <w:b/>
          <w:bCs/>
        </w:rPr>
        <w:t xml:space="preserve"> hodín</w:t>
      </w:r>
      <w:r w:rsidR="003A2278" w:rsidRPr="006D4D96">
        <w:rPr>
          <w:b/>
          <w:bCs/>
        </w:rPr>
        <w:t>.</w:t>
      </w:r>
    </w:p>
    <w:p w14:paraId="67E25CE2" w14:textId="763E7F1C" w:rsidR="004A1E45" w:rsidRPr="006D4D96" w:rsidRDefault="009E5B2A" w:rsidP="009E5B2A">
      <w:pPr>
        <w:pStyle w:val="Odsekzoznamu"/>
        <w:spacing w:after="160" w:line="312" w:lineRule="auto"/>
        <w:ind w:left="0"/>
        <w:contextualSpacing/>
        <w:jc w:val="both"/>
      </w:pPr>
      <w:r w:rsidRPr="006D4D96">
        <w:rPr>
          <w:b/>
        </w:rPr>
        <w:br/>
      </w:r>
      <w:r w:rsidR="004A1E45" w:rsidRPr="006D4D96">
        <w:t>Pri usporadúvaní hromadných podujatí je potrebné dodržiavať nasledovné povinnosti:</w:t>
      </w:r>
    </w:p>
    <w:p w14:paraId="56E56210" w14:textId="7E39C03B" w:rsidR="004C33AA" w:rsidRPr="006D4D96" w:rsidRDefault="004C33AA" w:rsidP="000437D1">
      <w:pPr>
        <w:pStyle w:val="tl"/>
        <w:numPr>
          <w:ilvl w:val="0"/>
          <w:numId w:val="25"/>
        </w:numPr>
        <w:tabs>
          <w:tab w:val="left" w:pos="3686"/>
        </w:tabs>
        <w:spacing w:line="312" w:lineRule="auto"/>
        <w:ind w:right="24"/>
        <w:jc w:val="both"/>
      </w:pPr>
      <w:r w:rsidRPr="006D4D96">
        <w:t>vstup a pobyt v mieste hromadného podujatia umožniť len s prekrytými hornými dýchacími cestami (napríklad rúško, šál šatka),</w:t>
      </w:r>
    </w:p>
    <w:p w14:paraId="6C002636" w14:textId="77777777" w:rsidR="000E472D" w:rsidRPr="006D4D96" w:rsidRDefault="004A1E45" w:rsidP="004C33AA">
      <w:pPr>
        <w:pStyle w:val="tl"/>
        <w:numPr>
          <w:ilvl w:val="0"/>
          <w:numId w:val="25"/>
        </w:numPr>
        <w:tabs>
          <w:tab w:val="left" w:pos="3686"/>
        </w:tabs>
        <w:spacing w:line="312" w:lineRule="auto"/>
        <w:ind w:right="24"/>
        <w:jc w:val="both"/>
      </w:pPr>
      <w:r w:rsidRPr="006D4D96">
        <w:t>vykonávať častú dezinfekciu priestorov, hlavne dotykových plôch, kľučiek podláh a  predmetov,</w:t>
      </w:r>
      <w:r w:rsidR="000E472D" w:rsidRPr="006D4D96">
        <w:t xml:space="preserve"> </w:t>
      </w:r>
    </w:p>
    <w:p w14:paraId="403E2097" w14:textId="5CC6D569" w:rsidR="004A1E45" w:rsidRPr="006D4D96" w:rsidRDefault="000E472D" w:rsidP="004C33AA">
      <w:pPr>
        <w:pStyle w:val="tl"/>
        <w:numPr>
          <w:ilvl w:val="0"/>
          <w:numId w:val="25"/>
        </w:numPr>
        <w:tabs>
          <w:tab w:val="left" w:pos="3686"/>
        </w:tabs>
        <w:spacing w:line="312" w:lineRule="auto"/>
        <w:ind w:right="24"/>
        <w:jc w:val="both"/>
      </w:pPr>
      <w:r w:rsidRPr="006D4D96">
        <w:rPr>
          <w:rFonts w:eastAsia="Calibri"/>
        </w:rPr>
        <w:t>hygienické zariadenia musia byť vybavené tekutým mydlom a papierovými utierkami,</w:t>
      </w:r>
    </w:p>
    <w:p w14:paraId="2A75105B" w14:textId="77BB7760" w:rsidR="004A1E45" w:rsidRPr="006D4D96" w:rsidRDefault="004A1E45" w:rsidP="009C4606">
      <w:pPr>
        <w:pStyle w:val="tl"/>
        <w:numPr>
          <w:ilvl w:val="0"/>
          <w:numId w:val="25"/>
        </w:numPr>
        <w:tabs>
          <w:tab w:val="left" w:pos="3686"/>
        </w:tabs>
        <w:spacing w:line="312" w:lineRule="auto"/>
        <w:ind w:right="24"/>
        <w:jc w:val="both"/>
      </w:pPr>
      <w:r w:rsidRPr="006D4D96">
        <w:t>zaistiť pri vstupe do budovy dávkovače na alkoholovú dezinfekciu rúk a dezinfikovať si ruky, resp. zabezpečiť iný adekvátny spôsob dezinfekcie rúk,</w:t>
      </w:r>
    </w:p>
    <w:p w14:paraId="6801422E" w14:textId="53D612C0" w:rsidR="004A1E45" w:rsidRPr="006D4D96" w:rsidRDefault="004A1E45" w:rsidP="00203B35">
      <w:pPr>
        <w:pStyle w:val="tl"/>
        <w:numPr>
          <w:ilvl w:val="0"/>
          <w:numId w:val="25"/>
        </w:numPr>
        <w:tabs>
          <w:tab w:val="left" w:pos="3686"/>
        </w:tabs>
        <w:spacing w:line="312" w:lineRule="auto"/>
        <w:ind w:right="24"/>
        <w:jc w:val="both"/>
      </w:pPr>
      <w:r w:rsidRPr="006D4D96">
        <w:t xml:space="preserve">zabezpečiť pri vstupe do budovy oznam o povinnosti, že v prípade vzniku akútneho respiračného ochorenia (napr. horúčka, kašeľ, nádcha, sťažené dýchanie) je osoba povinná zostať v domácej izolácii, </w:t>
      </w:r>
    </w:p>
    <w:p w14:paraId="1354D7B9" w14:textId="162E7ED6" w:rsidR="004A1E45" w:rsidRPr="006D4D96" w:rsidRDefault="004A1E45" w:rsidP="000437D1">
      <w:pPr>
        <w:pStyle w:val="tl"/>
        <w:numPr>
          <w:ilvl w:val="0"/>
          <w:numId w:val="25"/>
        </w:numPr>
        <w:tabs>
          <w:tab w:val="left" w:pos="3686"/>
        </w:tabs>
        <w:spacing w:line="312" w:lineRule="auto"/>
        <w:ind w:right="24"/>
        <w:jc w:val="both"/>
      </w:pPr>
      <w:r w:rsidRPr="006D4D96">
        <w:t>zverejniť na viditeľnom mieste oznam s informáciou:</w:t>
      </w:r>
    </w:p>
    <w:p w14:paraId="38E49518" w14:textId="3309B98E" w:rsidR="004A1E45" w:rsidRPr="006D4D96" w:rsidRDefault="004A1E45" w:rsidP="004B43E4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ind w:left="1134" w:hanging="283"/>
        <w:contextualSpacing/>
        <w:jc w:val="both"/>
      </w:pPr>
      <w:r w:rsidRPr="006D4D96">
        <w:t xml:space="preserve">ak sa u osoby prejavia príznaky akútneho respiračného ochorenia, je potrebné telefonicky kontaktovať svojho ošetrujúceho lekára a opustiť </w:t>
      </w:r>
      <w:r w:rsidR="004C33AA" w:rsidRPr="006D4D96">
        <w:t>miesto hromadného podujatia</w:t>
      </w:r>
      <w:r w:rsidRPr="006D4D96">
        <w:t xml:space="preserve">, </w:t>
      </w:r>
    </w:p>
    <w:p w14:paraId="7B3C52B4" w14:textId="77777777" w:rsidR="004A1E45" w:rsidRPr="006D4D96" w:rsidRDefault="004A1E45" w:rsidP="004B43E4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ind w:left="1134" w:hanging="283"/>
        <w:contextualSpacing/>
        <w:jc w:val="both"/>
      </w:pPr>
      <w:r w:rsidRPr="006D4D96">
        <w:t>zákaz podávania rúk,</w:t>
      </w:r>
    </w:p>
    <w:p w14:paraId="543DAE50" w14:textId="6A71545F" w:rsidR="004A1E45" w:rsidRPr="006D4D96" w:rsidRDefault="004A1E45" w:rsidP="000437D1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 xml:space="preserve">pri účasti na </w:t>
      </w:r>
      <w:r w:rsidR="00E8104B" w:rsidRPr="006D4D96">
        <w:t xml:space="preserve">verejnom </w:t>
      </w:r>
      <w:r w:rsidRPr="006D4D96">
        <w:t xml:space="preserve">hromadnom podujatí a pri príchode a odchode z priestorov hromadného podujatia </w:t>
      </w:r>
      <w:r w:rsidR="00076B64" w:rsidRPr="006D4D96">
        <w:t>sa odpo</w:t>
      </w:r>
      <w:r w:rsidR="00A9019B" w:rsidRPr="006D4D96">
        <w:t>r</w:t>
      </w:r>
      <w:r w:rsidR="00076B64" w:rsidRPr="006D4D96">
        <w:t>úča</w:t>
      </w:r>
      <w:r w:rsidRPr="006D4D96">
        <w:t xml:space="preserve"> dodržiavanie rozostupov 2 m medzi osobami, to neplatí pre osoby žijúce v spoločnej domácnosti</w:t>
      </w:r>
      <w:r w:rsidR="00E8104B" w:rsidRPr="006D4D96">
        <w:t>, partnerov, osoby vykonávajúce športovú činnosť, umelcov vykonávajúcich umeleckú činnosť, osoby usadené v hľadisku podujatí, osoby školiace voči osobám školen</w:t>
      </w:r>
      <w:r w:rsidR="003D5FCA" w:rsidRPr="006D4D96">
        <w:t>ým, a iné osoby, ak z účelu hromadného podujatia vyplýva, že tento rozostup medzi zúčastnenými osobami nie je možné dodržať,</w:t>
      </w:r>
    </w:p>
    <w:p w14:paraId="68AD86C5" w14:textId="7C2DE0A7" w:rsidR="000437D1" w:rsidRPr="006D4D96" w:rsidRDefault="000437D1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v prípade sedenia</w:t>
      </w:r>
      <w:r w:rsidR="00076B64" w:rsidRPr="006D4D96">
        <w:t xml:space="preserve"> sa odporúča</w:t>
      </w:r>
      <w:r w:rsidRPr="006D4D96">
        <w:t xml:space="preserve"> zabezpečiť sedenie s výnimkou osôb žijúcich v jednej domácnosti  tak, že medzi obsadenými miestami  osta</w:t>
      </w:r>
      <w:r w:rsidR="00F527C7" w:rsidRPr="006D4D96">
        <w:t>ne</w:t>
      </w:r>
      <w:r w:rsidRPr="006D4D96">
        <w:t xml:space="preserve">  jedno miesto neobsadené, pričom sekvenciu obsadenia sedadiel </w:t>
      </w:r>
      <w:r w:rsidR="00F527C7" w:rsidRPr="006D4D96">
        <w:t xml:space="preserve">odporúčame </w:t>
      </w:r>
      <w:r w:rsidRPr="006D4D96">
        <w:t>v radoch alternovať,</w:t>
      </w:r>
    </w:p>
    <w:p w14:paraId="071062E7" w14:textId="593E9FB1" w:rsidR="00A34E1D" w:rsidRPr="006D4D96" w:rsidRDefault="00A34E1D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v prípade sedenia na hromadných podujatiach športového charakteru je organizátor povinný zabezpečiť sedenie obecenstva len v každom druhom rade,</w:t>
      </w:r>
    </w:p>
    <w:p w14:paraId="528123F7" w14:textId="40CFCDA8" w:rsidR="00A34E1D" w:rsidRPr="006D4D96" w:rsidRDefault="00A34E1D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v prípade hromadných podujatí športového a kultúrneho charakteru nie je možné podávať občerstvenie,</w:t>
      </w:r>
    </w:p>
    <w:p w14:paraId="25339E67" w14:textId="2F3EE770" w:rsidR="000437D1" w:rsidRPr="006D4D96" w:rsidRDefault="004A1E45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zabezpečiť dostatočné vetranie priestorov,</w:t>
      </w:r>
    </w:p>
    <w:p w14:paraId="1B4185F6" w14:textId="2735C46E" w:rsidR="00756BFF" w:rsidRPr="006D4D96" w:rsidRDefault="00756BFF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organizátor musí byť v každej chvíli schopný preukázať počet osôb aktuálne sa zúčastňujúcich na hromadnom podujatí,</w:t>
      </w:r>
    </w:p>
    <w:p w14:paraId="1BF9CEBB" w14:textId="67AF87A8" w:rsidR="00756BFF" w:rsidRPr="006D4D96" w:rsidRDefault="00E8104B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podmienky sa príslušne aplikujú aj na hromadné podujatia organizované v</w:t>
      </w:r>
      <w:r w:rsidR="00756BFF" w:rsidRPr="006D4D96">
        <w:t> </w:t>
      </w:r>
      <w:r w:rsidRPr="006D4D96">
        <w:t>exteriéri</w:t>
      </w:r>
      <w:r w:rsidR="00756BFF" w:rsidRPr="006D4D96">
        <w:t>,</w:t>
      </w:r>
    </w:p>
    <w:p w14:paraId="76A6FDCF" w14:textId="7B2CBB4C" w:rsidR="00EB3122" w:rsidRPr="006D4D96" w:rsidRDefault="00756BFF" w:rsidP="004B43E4">
      <w:pPr>
        <w:pStyle w:val="tl"/>
        <w:numPr>
          <w:ilvl w:val="0"/>
          <w:numId w:val="26"/>
        </w:numPr>
        <w:tabs>
          <w:tab w:val="left" w:pos="3686"/>
        </w:tabs>
        <w:spacing w:line="312" w:lineRule="auto"/>
        <w:ind w:right="24"/>
        <w:jc w:val="both"/>
      </w:pPr>
      <w:r w:rsidRPr="006D4D96">
        <w:t>v prípade hromadných podujatí organizovaných v exteriéri je organizátor povinný vyhradiť priestor hromadného podujatia a vyznačiť jeho vstup a</w:t>
      </w:r>
      <w:r w:rsidR="00184413" w:rsidRPr="006D4D96">
        <w:t> </w:t>
      </w:r>
      <w:r w:rsidRPr="006D4D96">
        <w:t>výstup</w:t>
      </w:r>
      <w:r w:rsidR="00184413" w:rsidRPr="006D4D96">
        <w:t>.</w:t>
      </w:r>
    </w:p>
    <w:p w14:paraId="621F3237" w14:textId="77777777" w:rsidR="005C5820" w:rsidRPr="006D4D96" w:rsidRDefault="005C5820" w:rsidP="00865DDA">
      <w:pPr>
        <w:pStyle w:val="tl"/>
        <w:tabs>
          <w:tab w:val="left" w:pos="3686"/>
        </w:tabs>
        <w:spacing w:line="312" w:lineRule="auto"/>
        <w:ind w:right="24"/>
        <w:jc w:val="both"/>
        <w:rPr>
          <w:b/>
          <w:bCs/>
        </w:rPr>
      </w:pPr>
    </w:p>
    <w:p w14:paraId="3ABD2493" w14:textId="77777777" w:rsidR="009E5B2A" w:rsidRPr="006D4D96" w:rsidRDefault="009E5B2A" w:rsidP="004B43E4">
      <w:pPr>
        <w:spacing w:line="312" w:lineRule="auto"/>
        <w:jc w:val="both"/>
        <w:rPr>
          <w:b/>
          <w:shd w:val="clear" w:color="auto" w:fill="FFFFFF"/>
        </w:rPr>
      </w:pPr>
      <w:r w:rsidRPr="006D4D96">
        <w:rPr>
          <w:b/>
          <w:shd w:val="clear" w:color="auto" w:fill="FFFFFF"/>
        </w:rPr>
        <w:t>Na výkon športových kempov a sústredení sa súčasne vzťahujú nasledovné povinnosti:</w:t>
      </w:r>
      <w:r w:rsidRPr="006D4D96">
        <w:rPr>
          <w:b/>
        </w:rPr>
        <w:br/>
      </w:r>
    </w:p>
    <w:p w14:paraId="0862700C" w14:textId="66D87060" w:rsidR="009E5B2A" w:rsidRPr="006D4D96" w:rsidRDefault="009E5B2A" w:rsidP="009E5B2A">
      <w:pPr>
        <w:pStyle w:val="Odsekzoznamu"/>
        <w:numPr>
          <w:ilvl w:val="0"/>
          <w:numId w:val="28"/>
        </w:numPr>
        <w:spacing w:line="312" w:lineRule="auto"/>
        <w:jc w:val="both"/>
        <w:rPr>
          <w:b/>
          <w:shd w:val="clear" w:color="auto" w:fill="FFFFFF"/>
        </w:rPr>
      </w:pPr>
      <w:r w:rsidRPr="006D4D96">
        <w:rPr>
          <w:b/>
          <w:shd w:val="clear" w:color="auto" w:fill="FFFFFF"/>
        </w:rPr>
        <w:t>každý účastník musí pri začatí podujatia predložiť organizátorovi negatívny výsledok RT-PCR testu na ochorenie COVID-19 nie starší ako 72 hodín,</w:t>
      </w:r>
    </w:p>
    <w:p w14:paraId="2049D92B" w14:textId="166801D4" w:rsidR="00CB2C13" w:rsidRPr="006D4D96" w:rsidRDefault="00CB2C13" w:rsidP="009E5B2A">
      <w:pPr>
        <w:pStyle w:val="Odsekzoznamu"/>
        <w:numPr>
          <w:ilvl w:val="0"/>
          <w:numId w:val="28"/>
        </w:numPr>
        <w:spacing w:line="312" w:lineRule="auto"/>
        <w:jc w:val="both"/>
        <w:rPr>
          <w:b/>
          <w:shd w:val="clear" w:color="auto" w:fill="FFFFFF"/>
        </w:rPr>
      </w:pPr>
      <w:r w:rsidRPr="006D4D96">
        <w:rPr>
          <w:b/>
          <w:shd w:val="clear" w:color="auto" w:fill="FFFFFF"/>
        </w:rPr>
        <w:t>negatívnym výsledkom RT-PCR testu na ochorenie COVID-19 nie starším ako 72 hodín musia disponovať i osoby vystupujúce v mene organizátora,</w:t>
      </w:r>
    </w:p>
    <w:p w14:paraId="5BAC7BFB" w14:textId="77777777" w:rsidR="009E5B2A" w:rsidRPr="006D4D96" w:rsidRDefault="009E5B2A" w:rsidP="009E5B2A">
      <w:pPr>
        <w:pStyle w:val="Odsekzoznamu"/>
        <w:numPr>
          <w:ilvl w:val="0"/>
          <w:numId w:val="28"/>
        </w:numPr>
        <w:spacing w:line="312" w:lineRule="auto"/>
        <w:jc w:val="both"/>
        <w:rPr>
          <w:b/>
          <w:shd w:val="clear" w:color="auto" w:fill="FFFFFF"/>
        </w:rPr>
      </w:pPr>
      <w:r w:rsidRPr="006D4D96">
        <w:rPr>
          <w:b/>
          <w:shd w:val="clear" w:color="auto" w:fill="FFFFFF"/>
        </w:rPr>
        <w:t>organizátor je povinný odoprieť účasť na podujatí akejkoľvek osobe vykazujúcej príznaky ochorenia COVID-19,</w:t>
      </w:r>
    </w:p>
    <w:p w14:paraId="3A502D8D" w14:textId="031D3BD5" w:rsidR="009E5B2A" w:rsidRPr="006D4D96" w:rsidRDefault="009E5B2A" w:rsidP="009E5B2A">
      <w:pPr>
        <w:pStyle w:val="Odsekzoznamu"/>
        <w:numPr>
          <w:ilvl w:val="0"/>
          <w:numId w:val="28"/>
        </w:numPr>
        <w:spacing w:line="312" w:lineRule="auto"/>
        <w:jc w:val="both"/>
        <w:rPr>
          <w:b/>
          <w:shd w:val="clear" w:color="auto" w:fill="FFFFFF"/>
        </w:rPr>
      </w:pPr>
      <w:r w:rsidRPr="006D4D96">
        <w:rPr>
          <w:b/>
          <w:shd w:val="clear" w:color="auto" w:fill="FFFFFF"/>
        </w:rPr>
        <w:t>hromadné podujatie musí prebiehať v podmienkach spoločnej izolácie účastníkov od osôb, ktoré sa na hromadnom podujatí nezúčastňujú.</w:t>
      </w:r>
    </w:p>
    <w:p w14:paraId="0C717709" w14:textId="77777777" w:rsidR="009E5B2A" w:rsidRPr="006D4D96" w:rsidRDefault="009E5B2A" w:rsidP="004B43E4">
      <w:pPr>
        <w:spacing w:line="312" w:lineRule="auto"/>
        <w:jc w:val="both"/>
        <w:rPr>
          <w:b/>
          <w:shd w:val="clear" w:color="auto" w:fill="FFFFFF"/>
        </w:rPr>
      </w:pPr>
    </w:p>
    <w:p w14:paraId="58163DDF" w14:textId="30F0441A" w:rsidR="004A1E45" w:rsidRPr="006D4D96" w:rsidRDefault="007C44AA" w:rsidP="004B43E4">
      <w:pPr>
        <w:spacing w:line="312" w:lineRule="auto"/>
        <w:jc w:val="both"/>
        <w:rPr>
          <w:b/>
          <w:bCs/>
          <w:lang w:eastAsia="cs-CZ"/>
        </w:rPr>
      </w:pPr>
      <w:r w:rsidRPr="006D4D96">
        <w:rPr>
          <w:b/>
          <w:bCs/>
        </w:rPr>
        <w:t>N</w:t>
      </w:r>
      <w:r w:rsidR="004A1E45" w:rsidRPr="006D4D96">
        <w:rPr>
          <w:b/>
          <w:bCs/>
        </w:rPr>
        <w:t>a výkon bohoslužieb, prvého svätého prijímania, sviatosti birmovania, pohrebného obradu a sobášneho obradu</w:t>
      </w:r>
      <w:r w:rsidRPr="006D4D96">
        <w:rPr>
          <w:b/>
          <w:bCs/>
        </w:rPr>
        <w:t>, vrátane ich civilných verzií sa súčasne vzťahujú nasledovné povinnosti</w:t>
      </w:r>
      <w:r w:rsidR="004A1E45" w:rsidRPr="006D4D96">
        <w:rPr>
          <w:b/>
          <w:bCs/>
          <w:lang w:eastAsia="cs-CZ"/>
        </w:rPr>
        <w:t>:</w:t>
      </w:r>
    </w:p>
    <w:p w14:paraId="68508933" w14:textId="6C8CE2F6" w:rsidR="004A1E45" w:rsidRPr="006D4D96" w:rsidRDefault="004A1E45" w:rsidP="004B43E4">
      <w:pPr>
        <w:numPr>
          <w:ilvl w:val="0"/>
          <w:numId w:val="21"/>
        </w:numPr>
        <w:spacing w:line="312" w:lineRule="auto"/>
        <w:jc w:val="both"/>
      </w:pPr>
      <w:r w:rsidRPr="006D4D96">
        <w:t>vstup a pobyt v kostole alebo v</w:t>
      </w:r>
      <w:r w:rsidR="00C13412" w:rsidRPr="006D4D96">
        <w:t> obdobných priestoroch</w:t>
      </w:r>
      <w:r w:rsidR="00435E0A" w:rsidRPr="006D4D96">
        <w:t xml:space="preserve"> slúžiacich na výkon náboženských obradov</w:t>
      </w:r>
      <w:r w:rsidR="00C13412" w:rsidRPr="006D4D96">
        <w:t xml:space="preserve"> </w:t>
      </w:r>
      <w:r w:rsidRPr="006D4D96">
        <w:t xml:space="preserve">umožniť len s prekrytými hornými dýchacími cestami (napríklad rúško, šál, šatka), </w:t>
      </w:r>
    </w:p>
    <w:p w14:paraId="74AC46A9" w14:textId="77777777" w:rsidR="004A1E45" w:rsidRPr="006D4D96" w:rsidRDefault="004A1E45" w:rsidP="004B43E4">
      <w:pPr>
        <w:numPr>
          <w:ilvl w:val="0"/>
          <w:numId w:val="21"/>
        </w:numPr>
        <w:spacing w:line="312" w:lineRule="auto"/>
        <w:jc w:val="both"/>
        <w:rPr>
          <w:b/>
          <w:bCs/>
          <w:lang w:eastAsia="cs-CZ"/>
        </w:rPr>
      </w:pPr>
      <w:r w:rsidRPr="006D4D96">
        <w:t>pri vchode do kostola alebo do príslušných priestorov aplikovať dezinfekciu na ruky alebo poskytnúť jednorazové rukavice,</w:t>
      </w:r>
    </w:p>
    <w:p w14:paraId="101FB922" w14:textId="73EBEFC6" w:rsidR="004A1E45" w:rsidRPr="006D4D96" w:rsidRDefault="00F527C7" w:rsidP="004B43E4">
      <w:pPr>
        <w:numPr>
          <w:ilvl w:val="0"/>
          <w:numId w:val="21"/>
        </w:numPr>
        <w:spacing w:line="312" w:lineRule="auto"/>
        <w:jc w:val="both"/>
      </w:pPr>
      <w:r w:rsidRPr="006D4D96">
        <w:t xml:space="preserve">odporúčame </w:t>
      </w:r>
      <w:r w:rsidR="004A1E45" w:rsidRPr="006D4D96">
        <w:t>zabezpečiť</w:t>
      </w:r>
      <w:r w:rsidR="009710D2" w:rsidRPr="006D4D96">
        <w:t xml:space="preserve"> sedenie tak, že medzi obsadenými miestami osta</w:t>
      </w:r>
      <w:r w:rsidRPr="006D4D96">
        <w:t>ne</w:t>
      </w:r>
      <w:r w:rsidR="009710D2" w:rsidRPr="006D4D96">
        <w:t xml:space="preserve">  jedno miesto neobsadené, pričom sekvenciu obsadenia sedadiel </w:t>
      </w:r>
      <w:r w:rsidRPr="006D4D96">
        <w:t>odporúčame</w:t>
      </w:r>
      <w:r w:rsidR="009710D2" w:rsidRPr="006D4D96">
        <w:t xml:space="preserve"> v radoch alternovať</w:t>
      </w:r>
      <w:r w:rsidR="00CB2C13" w:rsidRPr="006D4D96">
        <w:t xml:space="preserve"> (to sa nevzťahuje na osoby žijúce v spoločnej domácnosti)</w:t>
      </w:r>
      <w:r w:rsidR="004A1E45" w:rsidRPr="006D4D96">
        <w:t xml:space="preserve">, </w:t>
      </w:r>
    </w:p>
    <w:p w14:paraId="31C9851A" w14:textId="13DF94E4" w:rsidR="004A1E45" w:rsidRPr="006D4D96" w:rsidRDefault="004A1E45" w:rsidP="00E91788">
      <w:pPr>
        <w:numPr>
          <w:ilvl w:val="0"/>
          <w:numId w:val="21"/>
        </w:numPr>
        <w:spacing w:line="312" w:lineRule="auto"/>
        <w:jc w:val="both"/>
      </w:pPr>
      <w:r w:rsidRPr="006D4D96">
        <w:t>dodržiavať respiračnú etiketu (kašlať, kýchať do vreckovky, resp. do lakťového ohybu), nepodávať si ruky</w:t>
      </w:r>
      <w:r w:rsidR="00CB2C13" w:rsidRPr="006D4D96">
        <w:t>)</w:t>
      </w:r>
      <w:r w:rsidRPr="006D4D96">
        <w:t xml:space="preserve">, </w:t>
      </w:r>
    </w:p>
    <w:p w14:paraId="1B03F876" w14:textId="3D5A7B3C" w:rsidR="004A1E45" w:rsidRPr="006D4D96" w:rsidRDefault="004A1E45" w:rsidP="00E91788">
      <w:pPr>
        <w:numPr>
          <w:ilvl w:val="0"/>
          <w:numId w:val="21"/>
        </w:numPr>
        <w:spacing w:line="312" w:lineRule="auto"/>
        <w:jc w:val="both"/>
      </w:pPr>
      <w:r w:rsidRPr="006D4D96">
        <w:t xml:space="preserve">z obradov vylúčiť osoby, ktoré majú nariadenú karanténu alebo akékoľvek príznaky respiračného infekčného ochorenia, </w:t>
      </w:r>
    </w:p>
    <w:p w14:paraId="025F7B52" w14:textId="533693D3" w:rsidR="004A1E45" w:rsidRPr="006D4D96" w:rsidRDefault="004A1E45" w:rsidP="009C4606">
      <w:pPr>
        <w:numPr>
          <w:ilvl w:val="0"/>
          <w:numId w:val="21"/>
        </w:numPr>
        <w:spacing w:line="312" w:lineRule="auto"/>
        <w:jc w:val="both"/>
      </w:pPr>
      <w:r w:rsidRPr="006D4D96">
        <w:t>pokiaľ je to možné</w:t>
      </w:r>
      <w:r w:rsidR="00CB2C13" w:rsidRPr="006D4D96">
        <w:t>,</w:t>
      </w:r>
      <w:r w:rsidRPr="006D4D96">
        <w:t xml:space="preserve"> usporadúvať </w:t>
      </w:r>
      <w:r w:rsidR="00CB2C13" w:rsidRPr="006D4D96">
        <w:t xml:space="preserve">osobitné </w:t>
      </w:r>
      <w:r w:rsidRPr="006D4D96">
        <w:t xml:space="preserve">bohoslužby </w:t>
      </w:r>
      <w:r w:rsidR="00CB2C13" w:rsidRPr="006D4D96">
        <w:t xml:space="preserve">prístupné len </w:t>
      </w:r>
      <w:r w:rsidRPr="006D4D96">
        <w:t>pre osoby staršie ako 65 rokov a pre osoby v rizikových skupinách,</w:t>
      </w:r>
    </w:p>
    <w:p w14:paraId="240AB1F6" w14:textId="6FD1D61F" w:rsidR="004A1E45" w:rsidRPr="006D4D96" w:rsidRDefault="004A1E45" w:rsidP="00203B35">
      <w:pPr>
        <w:numPr>
          <w:ilvl w:val="0"/>
          <w:numId w:val="21"/>
        </w:numPr>
        <w:spacing w:line="312" w:lineRule="auto"/>
        <w:jc w:val="both"/>
      </w:pPr>
      <w:r w:rsidRPr="006D4D96">
        <w:t>dezinfikovať použité bohoslužobné a iné predmety</w:t>
      </w:r>
      <w:r w:rsidR="00CB2C13" w:rsidRPr="006D4D96">
        <w:t xml:space="preserve"> slúžiace náboženským účelom, </w:t>
      </w:r>
    </w:p>
    <w:p w14:paraId="4959F48C" w14:textId="0C14B756" w:rsidR="004A1E45" w:rsidRPr="006D4D96" w:rsidRDefault="004A1E45" w:rsidP="00203B35">
      <w:pPr>
        <w:numPr>
          <w:ilvl w:val="0"/>
          <w:numId w:val="21"/>
        </w:numPr>
        <w:spacing w:line="312" w:lineRule="auto"/>
        <w:jc w:val="both"/>
        <w:rPr>
          <w:strike/>
        </w:rPr>
      </w:pPr>
      <w:bookmarkStart w:id="0" w:name="_Hlk43452982"/>
      <w:bookmarkStart w:id="1" w:name="_Hlk43452612"/>
      <w:bookmarkStart w:id="2" w:name="_Hlk43455191"/>
      <w:r w:rsidRPr="006D4D96">
        <w:t xml:space="preserve">pred rozdávaním svätého prijímania, posvätených chlebov, agapé si musí </w:t>
      </w:r>
      <w:r w:rsidR="00CB2C13" w:rsidRPr="006D4D96">
        <w:t xml:space="preserve">kňaz, či iná osoba zúčastňujúca sa tohto úkonu (ďalej len „rozdávajúci“) </w:t>
      </w:r>
      <w:r w:rsidRPr="006D4D96">
        <w:t xml:space="preserve">dezinfikovať ruky. Pri prijímaní </w:t>
      </w:r>
      <w:r w:rsidR="003A2835" w:rsidRPr="006D4D96">
        <w:t xml:space="preserve">sa odporúča </w:t>
      </w:r>
      <w:r w:rsidR="002555FE" w:rsidRPr="006D4D96">
        <w:t>prednostne</w:t>
      </w:r>
      <w:r w:rsidRPr="006D4D96">
        <w:t xml:space="preserve"> podávanie chleba na ruku</w:t>
      </w:r>
      <w:r w:rsidR="003A2835" w:rsidRPr="006D4D96">
        <w:t>. V prípade kontaktu rozdáva</w:t>
      </w:r>
      <w:r w:rsidR="00CB2C13" w:rsidRPr="006D4D96">
        <w:t>júceho</w:t>
      </w:r>
      <w:r w:rsidR="003A2835" w:rsidRPr="006D4D96">
        <w:t xml:space="preserve"> s ústami veriaceho, si musí </w:t>
      </w:r>
      <w:r w:rsidR="00CB2C13" w:rsidRPr="006D4D96">
        <w:t xml:space="preserve">rozdávajúci </w:t>
      </w:r>
      <w:r w:rsidR="003A2835" w:rsidRPr="006D4D96">
        <w:t>zakaždým vydezinfikovať ruky.</w:t>
      </w:r>
      <w:r w:rsidRPr="006D4D96">
        <w:t xml:space="preserve"> </w:t>
      </w:r>
      <w:r w:rsidR="003A2835" w:rsidRPr="006D4D96">
        <w:t xml:space="preserve">Zároveň je potrebné </w:t>
      </w:r>
      <w:r w:rsidRPr="006D4D96">
        <w:t xml:space="preserve">nepoužívať obrady pitia z jednej nádoby (napr. pitie z kalicha viacerými osobami ako jednou, vrátane kňazov, diakonov a pod. Z kalicha môže piť vždy iba jedna osoba (napr. </w:t>
      </w:r>
      <w:r w:rsidR="00CB2C13" w:rsidRPr="006D4D96">
        <w:t xml:space="preserve">osoba predsedajúca </w:t>
      </w:r>
      <w:r w:rsidRPr="006D4D96">
        <w:t>liturgii)</w:t>
      </w:r>
      <w:bookmarkEnd w:id="0"/>
      <w:r w:rsidRPr="006D4D96">
        <w:t>,</w:t>
      </w:r>
    </w:p>
    <w:bookmarkEnd w:id="1"/>
    <w:p w14:paraId="1B0788F6" w14:textId="725D4273" w:rsidR="004A1E45" w:rsidRPr="006D4D96" w:rsidRDefault="0052487C" w:rsidP="00685933">
      <w:pPr>
        <w:numPr>
          <w:ilvl w:val="0"/>
          <w:numId w:val="21"/>
        </w:numPr>
        <w:spacing w:line="312" w:lineRule="auto"/>
        <w:jc w:val="both"/>
        <w:rPr>
          <w:strike/>
        </w:rPr>
      </w:pPr>
      <w:r w:rsidRPr="006D4D96">
        <w:t xml:space="preserve">odporúčame, aby sa </w:t>
      </w:r>
      <w:r w:rsidR="00CB2C13" w:rsidRPr="006D4D96">
        <w:t xml:space="preserve">pri náboženských obradoch nepodávali </w:t>
      </w:r>
      <w:r w:rsidR="004A1E45" w:rsidRPr="006D4D96">
        <w:t xml:space="preserve">ruky </w:t>
      </w:r>
      <w:r w:rsidR="00CB2C13" w:rsidRPr="006D4D96">
        <w:t xml:space="preserve"> a nedochádzalo ani k iným vzájomným dotykom </w:t>
      </w:r>
      <w:r w:rsidR="004A1E45" w:rsidRPr="006D4D96">
        <w:t xml:space="preserve">(znak pokoja </w:t>
      </w:r>
      <w:r w:rsidRPr="006D4D96">
        <w:t>je možné</w:t>
      </w:r>
      <w:r w:rsidR="004A1E45" w:rsidRPr="006D4D96">
        <w:t xml:space="preserve"> nahrad</w:t>
      </w:r>
      <w:r w:rsidRPr="006D4D96">
        <w:t>iť</w:t>
      </w:r>
      <w:r w:rsidR="004A1E45" w:rsidRPr="006D4D96">
        <w:t xml:space="preserve"> úklonom alebo </w:t>
      </w:r>
      <w:r w:rsidR="00CB2C13" w:rsidRPr="006D4D96">
        <w:t xml:space="preserve">iným </w:t>
      </w:r>
      <w:r w:rsidR="004A1E45" w:rsidRPr="006D4D96">
        <w:t>gestom</w:t>
      </w:r>
      <w:r w:rsidR="00CB2C13" w:rsidRPr="006D4D96">
        <w:t>,</w:t>
      </w:r>
      <w:r w:rsidR="00955BAF" w:rsidRPr="006D4D96">
        <w:t xml:space="preserve"> </w:t>
      </w:r>
      <w:r w:rsidR="00CB2C13" w:rsidRPr="006D4D96">
        <w:t>či</w:t>
      </w:r>
      <w:r w:rsidR="004A1E45" w:rsidRPr="006D4D96">
        <w:t xml:space="preserve"> </w:t>
      </w:r>
      <w:r w:rsidR="00CB2C13" w:rsidRPr="006D4D96">
        <w:t>úsmevom</w:t>
      </w:r>
      <w:r w:rsidR="004A1E45" w:rsidRPr="006D4D96">
        <w:t>),</w:t>
      </w:r>
    </w:p>
    <w:p w14:paraId="0B1E00A4" w14:textId="22B0D6D2" w:rsidR="004A1E45" w:rsidRPr="006D4D96" w:rsidRDefault="0052487C" w:rsidP="004B43E4">
      <w:pPr>
        <w:numPr>
          <w:ilvl w:val="0"/>
          <w:numId w:val="21"/>
        </w:numPr>
        <w:spacing w:line="312" w:lineRule="auto"/>
        <w:jc w:val="both"/>
      </w:pPr>
      <w:r w:rsidRPr="006D4D96">
        <w:t xml:space="preserve">odporúčame </w:t>
      </w:r>
      <w:r w:rsidR="004A1E45" w:rsidRPr="006D4D96">
        <w:t xml:space="preserve">v priestoroch, kde sa vykonávajú obrady odstrániť nádoby s vodou (napr. sväteničky), </w:t>
      </w:r>
    </w:p>
    <w:bookmarkEnd w:id="2"/>
    <w:p w14:paraId="09346CE9" w14:textId="7EF0F637" w:rsidR="004A1E45" w:rsidRPr="006D4D96" w:rsidRDefault="004A1E45" w:rsidP="004B43E4">
      <w:pPr>
        <w:numPr>
          <w:ilvl w:val="0"/>
          <w:numId w:val="21"/>
        </w:numPr>
        <w:spacing w:line="312" w:lineRule="auto"/>
        <w:jc w:val="both"/>
        <w:rPr>
          <w:b/>
          <w:bCs/>
          <w:lang w:eastAsia="cs-CZ"/>
        </w:rPr>
      </w:pPr>
      <w:r w:rsidRPr="006D4D96">
        <w:t>vykonávať častú dezinfekciu priestorov, hlavne dotykových plôch, kľučiek</w:t>
      </w:r>
      <w:r w:rsidR="00CB2C13" w:rsidRPr="006D4D96">
        <w:t>,</w:t>
      </w:r>
      <w:r w:rsidRPr="006D4D96">
        <w:t xml:space="preserve"> podláh a</w:t>
      </w:r>
      <w:r w:rsidR="000437D1" w:rsidRPr="006D4D96">
        <w:t> </w:t>
      </w:r>
      <w:r w:rsidRPr="006D4D96">
        <w:t>predmetov</w:t>
      </w:r>
      <w:r w:rsidR="000437D1" w:rsidRPr="006D4D96">
        <w:t>.</w:t>
      </w:r>
    </w:p>
    <w:p w14:paraId="0F35233F" w14:textId="77777777" w:rsidR="004A1E45" w:rsidRPr="006D4D96" w:rsidRDefault="004A1E45" w:rsidP="009C4606">
      <w:pPr>
        <w:pStyle w:val="tl"/>
        <w:tabs>
          <w:tab w:val="left" w:pos="3686"/>
        </w:tabs>
        <w:spacing w:line="312" w:lineRule="auto"/>
        <w:ind w:right="24"/>
        <w:jc w:val="both"/>
      </w:pPr>
    </w:p>
    <w:p w14:paraId="0495E568" w14:textId="09D86B3D" w:rsidR="004A1E45" w:rsidRPr="006D4D96" w:rsidRDefault="004A1E45" w:rsidP="00E91788">
      <w:pPr>
        <w:spacing w:line="312" w:lineRule="auto"/>
        <w:jc w:val="both"/>
        <w:rPr>
          <w:b/>
          <w:bCs/>
        </w:rPr>
      </w:pPr>
      <w:r w:rsidRPr="006D4D96">
        <w:rPr>
          <w:b/>
          <w:bCs/>
        </w:rPr>
        <w:t>Tento zá</w:t>
      </w:r>
      <w:r w:rsidR="00435E0A" w:rsidRPr="006D4D96">
        <w:rPr>
          <w:b/>
          <w:bCs/>
        </w:rPr>
        <w:t>kaz sa nevzťahuje na zasadnutia, schôdze</w:t>
      </w:r>
      <w:r w:rsidR="006F38D1" w:rsidRPr="006D4D96">
        <w:rPr>
          <w:b/>
          <w:bCs/>
        </w:rPr>
        <w:t xml:space="preserve"> štátnych orgánov, orgánov územnej samosprávy a </w:t>
      </w:r>
      <w:r w:rsidR="006F38D1" w:rsidRPr="006D4D96">
        <w:rPr>
          <w:b/>
          <w:bCs/>
          <w:lang w:eastAsia="cs-CZ"/>
        </w:rPr>
        <w:t>zasadnutia (schôdze), ktoré sa uskutočňujú na základe zákona.</w:t>
      </w:r>
      <w:r w:rsidRPr="006D4D96">
        <w:rPr>
          <w:b/>
          <w:bCs/>
          <w:lang w:eastAsia="cs-CZ"/>
        </w:rPr>
        <w:t xml:space="preserve"> </w:t>
      </w:r>
      <w:r w:rsidRPr="006D4D96">
        <w:rPr>
          <w:b/>
          <w:bCs/>
        </w:rPr>
        <w:t xml:space="preserve">Súčasne sa ukladá povinnosť pri konaní </w:t>
      </w:r>
      <w:r w:rsidR="004B43E4" w:rsidRPr="006D4D96">
        <w:rPr>
          <w:b/>
          <w:bCs/>
        </w:rPr>
        <w:t xml:space="preserve">ich </w:t>
      </w:r>
      <w:r w:rsidRPr="006D4D96">
        <w:rPr>
          <w:b/>
          <w:bCs/>
        </w:rPr>
        <w:t>zasadnutí a</w:t>
      </w:r>
      <w:r w:rsidR="00435E0A" w:rsidRPr="006D4D96">
        <w:rPr>
          <w:b/>
          <w:bCs/>
        </w:rPr>
        <w:t> </w:t>
      </w:r>
      <w:r w:rsidRPr="006D4D96">
        <w:rPr>
          <w:b/>
          <w:bCs/>
        </w:rPr>
        <w:t>schôdzí</w:t>
      </w:r>
      <w:r w:rsidR="00435E0A" w:rsidRPr="006D4D96">
        <w:rPr>
          <w:b/>
          <w:bCs/>
        </w:rPr>
        <w:t>, či ďalšej činnosti</w:t>
      </w:r>
      <w:r w:rsidRPr="006D4D96">
        <w:rPr>
          <w:b/>
          <w:bCs/>
        </w:rPr>
        <w:t>:</w:t>
      </w:r>
    </w:p>
    <w:p w14:paraId="058E7F22" w14:textId="0B5C39E6" w:rsidR="004A1E45" w:rsidRPr="006D4D96" w:rsidRDefault="004A1E45" w:rsidP="004B43E4">
      <w:pPr>
        <w:pStyle w:val="Odsekzoznamu"/>
        <w:autoSpaceDE w:val="0"/>
        <w:autoSpaceDN w:val="0"/>
        <w:adjustRightInd w:val="0"/>
        <w:spacing w:line="312" w:lineRule="auto"/>
        <w:ind w:left="720"/>
        <w:contextualSpacing/>
        <w:jc w:val="both"/>
        <w:rPr>
          <w:bCs/>
          <w:strike/>
        </w:rPr>
      </w:pPr>
    </w:p>
    <w:p w14:paraId="46AFDF3E" w14:textId="77777777" w:rsidR="004A1E45" w:rsidRPr="006D4D96" w:rsidRDefault="004A1E45" w:rsidP="00E9178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>zabezpečiť pri vstupe do budovy oznam o povinnosti, že v prípade vzniku akútneho respiračného ochorenia (napr. horúčka, kašeľ, nádcha, sťažené dýchanie) je osoba povinná zostať v domácej izolácii,</w:t>
      </w:r>
    </w:p>
    <w:p w14:paraId="743F8C11" w14:textId="18598FEE" w:rsidR="004A1E45" w:rsidRPr="006D4D96" w:rsidRDefault="004A1E45" w:rsidP="009C460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 xml:space="preserve">zaistiť pri vstupe do budovy </w:t>
      </w:r>
      <w:r w:rsidR="00435E0A" w:rsidRPr="006D4D96">
        <w:t>orgánov verejnej moci</w:t>
      </w:r>
      <w:r w:rsidRPr="006D4D96">
        <w:t xml:space="preserve"> dávkovače na alkoholovú dezinfekciu rúk a dezinfikovať si ruky, resp. zabezpečiť iný adekvátny spôsob dezinfekcie rúk,  </w:t>
      </w:r>
    </w:p>
    <w:p w14:paraId="44ED5B91" w14:textId="03FA8497" w:rsidR="004A1E45" w:rsidRPr="006D4D96" w:rsidRDefault="004A1E45" w:rsidP="00203B35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 xml:space="preserve">zabezpečiť nosenie ochranných rúšok osobami pohybujúcimi sa v objekte </w:t>
      </w:r>
      <w:r w:rsidR="00435E0A" w:rsidRPr="006D4D96">
        <w:t xml:space="preserve"> orgánov verejnej moci</w:t>
      </w:r>
      <w:r w:rsidRPr="006D4D96">
        <w:t>,</w:t>
      </w:r>
    </w:p>
    <w:p w14:paraId="4B68F9A4" w14:textId="618538E0" w:rsidR="009E7AE9" w:rsidRPr="006D4D96" w:rsidRDefault="009E7AE9" w:rsidP="00685933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rPr>
          <w:rFonts w:eastAsia="Calibri"/>
        </w:rPr>
        <w:t>hygienické zariadenia prevádzky musia byť vybavené tekutým mydlom a papierovými utierkami,</w:t>
      </w:r>
      <w:r w:rsidRPr="006D4D96">
        <w:t xml:space="preserve"> </w:t>
      </w:r>
    </w:p>
    <w:p w14:paraId="56A162BB" w14:textId="77777777" w:rsidR="004A1E45" w:rsidRPr="006D4D96" w:rsidRDefault="004A1E45" w:rsidP="004B43E4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>zverejniť na viditeľnom mieste oznam s informáciou:</w:t>
      </w:r>
    </w:p>
    <w:p w14:paraId="08557AD3" w14:textId="77777777" w:rsidR="004A1E45" w:rsidRPr="006D4D96" w:rsidRDefault="004A1E45" w:rsidP="004B43E4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ind w:left="1134" w:hanging="283"/>
        <w:contextualSpacing/>
        <w:jc w:val="both"/>
      </w:pPr>
      <w:r w:rsidRPr="006D4D96">
        <w:t xml:space="preserve">ak sa u osoby prejavia príznaky akútneho respiračného ochorenia, je potrebné telefonicky kontaktovať svojho ošetrujúceho lekára a opustiť pracovisko, </w:t>
      </w:r>
    </w:p>
    <w:p w14:paraId="5255B0CA" w14:textId="373AFD18" w:rsidR="004A1E45" w:rsidRPr="006D4D96" w:rsidRDefault="004A1E45" w:rsidP="004B43E4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ind w:left="1134" w:hanging="283"/>
        <w:contextualSpacing/>
        <w:jc w:val="both"/>
      </w:pPr>
      <w:r w:rsidRPr="006D4D96">
        <w:t>pravidelne si umývať ruky mydlom a teplou vodou, následne ruky utierať do jednorazových papierových obrúskov,</w:t>
      </w:r>
    </w:p>
    <w:p w14:paraId="5AA72A83" w14:textId="7079A883" w:rsidR="004A1E45" w:rsidRPr="006D4D96" w:rsidRDefault="004A1E45" w:rsidP="00A9019B">
      <w:pPr>
        <w:pStyle w:val="Odsekzoznamu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12" w:lineRule="auto"/>
        <w:ind w:left="1134" w:hanging="283"/>
        <w:contextualSpacing/>
        <w:jc w:val="both"/>
      </w:pPr>
      <w:r w:rsidRPr="006D4D96">
        <w:t xml:space="preserve">zákaz podávania rúk; </w:t>
      </w:r>
    </w:p>
    <w:p w14:paraId="08873213" w14:textId="77777777" w:rsidR="00DF532D" w:rsidRPr="006D4D96" w:rsidRDefault="004A1E45" w:rsidP="00DF532D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>zabezpečiť dostatočné vetranie priestorov,</w:t>
      </w:r>
    </w:p>
    <w:p w14:paraId="58714555" w14:textId="35CE09C7" w:rsidR="00151286" w:rsidRPr="006D4D96" w:rsidRDefault="004A1E45" w:rsidP="00DF532D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t xml:space="preserve">zabezpečiť pravidelnú dezinfekciu všetkých kontaktných priestorov, najmä dotykových plôch (napr.: kľučky, zábradlia, výťahy) a všetkých kontaktných predmetov (napr.: pracovný stôl, klávesnica, telefóny, prenosné média, myš) dezinfekčným prostriedkom s </w:t>
      </w:r>
      <w:proofErr w:type="spellStart"/>
      <w:r w:rsidRPr="006D4D96">
        <w:t>virucídnym</w:t>
      </w:r>
      <w:proofErr w:type="spellEnd"/>
      <w:r w:rsidRPr="006D4D96">
        <w:t xml:space="preserve"> účinkom.</w:t>
      </w:r>
    </w:p>
    <w:p w14:paraId="3C59F76D" w14:textId="6600418A" w:rsidR="00865DDA" w:rsidRPr="006D4D96" w:rsidRDefault="00865DDA" w:rsidP="00865DDA">
      <w:pPr>
        <w:autoSpaceDE w:val="0"/>
        <w:autoSpaceDN w:val="0"/>
        <w:adjustRightInd w:val="0"/>
        <w:spacing w:line="312" w:lineRule="auto"/>
        <w:contextualSpacing/>
        <w:jc w:val="both"/>
      </w:pPr>
    </w:p>
    <w:p w14:paraId="32DF30BD" w14:textId="5FBE3873" w:rsidR="00865DDA" w:rsidRPr="006D4D96" w:rsidRDefault="00865DDA" w:rsidP="00865DDA">
      <w:pPr>
        <w:autoSpaceDE w:val="0"/>
        <w:autoSpaceDN w:val="0"/>
        <w:adjustRightInd w:val="0"/>
        <w:spacing w:line="312" w:lineRule="auto"/>
        <w:contextualSpacing/>
        <w:jc w:val="both"/>
      </w:pPr>
      <w:r w:rsidRPr="006D4D96">
        <w:rPr>
          <w:b/>
          <w:bCs/>
        </w:rPr>
        <w:t>C) Na základe epidemiologickej situácie v regióne môže v prípade potreby vydať podľa  § 48 zákona č. 355/2007 Z.</w:t>
      </w:r>
      <w:r w:rsidR="00C13412" w:rsidRPr="006D4D96">
        <w:rPr>
          <w:b/>
          <w:bCs/>
        </w:rPr>
        <w:t xml:space="preserve"> </w:t>
      </w:r>
      <w:r w:rsidRPr="006D4D96">
        <w:rPr>
          <w:b/>
          <w:bCs/>
        </w:rPr>
        <w:t>z. dodatočné opatrenia regionálny úrad verejného zdravotníctva príslušného územného obvodu</w:t>
      </w:r>
      <w:r w:rsidR="000361BB" w:rsidRPr="006D4D96">
        <w:rPr>
          <w:b/>
          <w:bCs/>
        </w:rPr>
        <w:t xml:space="preserve"> v rámci svojej územnej pôsobnosti </w:t>
      </w:r>
      <w:r w:rsidRPr="006D4D96">
        <w:rPr>
          <w:b/>
          <w:bCs/>
        </w:rPr>
        <w:t>.</w:t>
      </w:r>
    </w:p>
    <w:p w14:paraId="1DE536F1" w14:textId="77777777" w:rsidR="00375866" w:rsidRPr="006D4D96" w:rsidRDefault="00375866" w:rsidP="004B43E4">
      <w:pPr>
        <w:spacing w:line="312" w:lineRule="auto"/>
        <w:jc w:val="both"/>
        <w:rPr>
          <w:b/>
          <w:bCs/>
        </w:rPr>
      </w:pPr>
    </w:p>
    <w:p w14:paraId="7D79758B" w14:textId="52282668" w:rsidR="00375866" w:rsidRPr="006D4D96" w:rsidRDefault="00805EF8" w:rsidP="00375866">
      <w:pPr>
        <w:spacing w:line="312" w:lineRule="auto"/>
        <w:jc w:val="both"/>
        <w:rPr>
          <w:b/>
        </w:rPr>
      </w:pPr>
      <w:r w:rsidRPr="006D4D96">
        <w:rPr>
          <w:b/>
          <w:bCs/>
        </w:rPr>
        <w:t>Nadobudnutím účinnosti tohto opatrenia sa ruš</w:t>
      </w:r>
      <w:r w:rsidR="00A9019B" w:rsidRPr="006D4D96">
        <w:rPr>
          <w:b/>
          <w:bCs/>
        </w:rPr>
        <w:t>í</w:t>
      </w:r>
      <w:r w:rsidRPr="006D4D96">
        <w:rPr>
          <w:b/>
          <w:bCs/>
        </w:rPr>
        <w:t xml:space="preserve"> opatrenie Úradu verejného zdravotníctva Slovenskej republiky</w:t>
      </w:r>
      <w:r w:rsidRPr="006D4D96">
        <w:rPr>
          <w:b/>
        </w:rPr>
        <w:t xml:space="preserve"> </w:t>
      </w:r>
      <w:r w:rsidR="007C0617" w:rsidRPr="006D4D96">
        <w:rPr>
          <w:b/>
        </w:rPr>
        <w:t>č.</w:t>
      </w:r>
      <w:r w:rsidR="00351D27" w:rsidRPr="006D4D96">
        <w:rPr>
          <w:b/>
        </w:rPr>
        <w:t xml:space="preserve"> </w:t>
      </w:r>
      <w:r w:rsidR="00CF6EC3" w:rsidRPr="006D4D96">
        <w:rPr>
          <w:b/>
        </w:rPr>
        <w:t>OLP/7092/2020 zo dňa 09.09.2020.</w:t>
      </w:r>
    </w:p>
    <w:p w14:paraId="234E33C6" w14:textId="77777777" w:rsidR="009E5B2A" w:rsidRPr="006D4D96" w:rsidRDefault="009E5B2A" w:rsidP="00375866">
      <w:pPr>
        <w:spacing w:line="312" w:lineRule="auto"/>
        <w:jc w:val="both"/>
        <w:rPr>
          <w:b/>
        </w:rPr>
      </w:pPr>
    </w:p>
    <w:p w14:paraId="45740C45" w14:textId="77777777" w:rsidR="009E5B2A" w:rsidRPr="006D4D96" w:rsidRDefault="009E5B2A" w:rsidP="00375866">
      <w:pPr>
        <w:spacing w:line="312" w:lineRule="auto"/>
        <w:jc w:val="both"/>
      </w:pPr>
    </w:p>
    <w:p w14:paraId="39D4DB5B" w14:textId="77777777" w:rsidR="0061229C" w:rsidRPr="006D4D96" w:rsidRDefault="0061229C" w:rsidP="007B26E8">
      <w:pPr>
        <w:pStyle w:val="Nadpis5"/>
        <w:spacing w:before="0" w:after="0" w:line="312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6D4D96">
        <w:rPr>
          <w:rFonts w:ascii="Times New Roman" w:hAnsi="Times New Roman"/>
          <w:i w:val="0"/>
          <w:sz w:val="28"/>
          <w:szCs w:val="28"/>
        </w:rPr>
        <w:t>O d ô v o d n e n i e</w:t>
      </w:r>
    </w:p>
    <w:p w14:paraId="379F45F7" w14:textId="77777777" w:rsidR="00375866" w:rsidRPr="006D4D96" w:rsidRDefault="00375866" w:rsidP="00375866">
      <w:pPr>
        <w:spacing w:line="312" w:lineRule="auto"/>
        <w:jc w:val="both"/>
      </w:pPr>
    </w:p>
    <w:p w14:paraId="744BE0EE" w14:textId="1E010040" w:rsidR="00375866" w:rsidRPr="006D4D96" w:rsidRDefault="00C977D2" w:rsidP="00375866">
      <w:pPr>
        <w:spacing w:line="312" w:lineRule="auto"/>
        <w:ind w:firstLine="708"/>
        <w:jc w:val="both"/>
      </w:pPr>
      <w:r w:rsidRPr="006D4D96">
        <w:t xml:space="preserve">Vláda Slovenskej republiky vyhlásila podľa § 8 zákona Národnej rady Slovenskej republiky č. 42/1994 Z. z. o civilnej ochrane obyvateľstva v znení neskorších predpisov počnúc dňom 12.03.2020 od 6:00 hod. mimoriadnu situáciu z dôvodu ohrozenia verejného zdravia. Generálny riaditeľ Svetovej zdravotníckej organizácie vyhlásil dňa 11. 3. 2020 pandémiu ochorenia COVID-19. </w:t>
      </w:r>
    </w:p>
    <w:p w14:paraId="7187B8C9" w14:textId="6B068257" w:rsidR="00C977D2" w:rsidRPr="006D4D96" w:rsidRDefault="00C977D2" w:rsidP="00375866">
      <w:pPr>
        <w:spacing w:line="312" w:lineRule="auto"/>
        <w:ind w:firstLine="708"/>
        <w:jc w:val="both"/>
      </w:pPr>
      <w:r w:rsidRPr="006D4D96">
        <w:t xml:space="preserve">Ochorenie COVID-19 patrí medzi respiračné nákazy a šíri sa primárne vzdušnou cestou pri kašľaní, kýchaní alebo rozprávaní. Pre epidemický proces sú charakteristické  tri základné podmienky, ktorých existencia je nevyhnutná pre uskutočnenie procesu a to prítomnosť prameňa pôvodcu nákazy, uskutočnenie prenosu pôvodcu nákazy a prítomnosť vnímavej osoby. Prijímaním účinných protiepidemických opatrení možno proces šírenia nákazy eliminovať až zastaviť. Medzi kľúčové opatrenia v boji proti šíreniu ochorení COVID-19 v populácii patrí okrem dodržiavania respiračnej hygieny, dištančných opatrení, prekrytia horných dýchacích, obmedzenie zhromažďovania osôb a  obmedzenie poskytovania vybraných služieb. </w:t>
      </w:r>
    </w:p>
    <w:p w14:paraId="75585D03" w14:textId="0054C492" w:rsidR="00E067B1" w:rsidRPr="006D4D96" w:rsidRDefault="00C977D2" w:rsidP="004E0CC4">
      <w:pPr>
        <w:spacing w:line="312" w:lineRule="auto"/>
        <w:ind w:firstLine="708"/>
        <w:jc w:val="both"/>
      </w:pPr>
      <w:r w:rsidRPr="006D4D96">
        <w:t xml:space="preserve">Úrad verejného zdravotníctva Slovenskej republiky v nadväznosti na zhoršenie epidemiologickej situácie spôsobené zvýšeným počtom pozitívne testovaných osôb na ochorenie COVID - 19 v Slovenskej republike vydal vyššie uvedené opatrenie, ktorým </w:t>
      </w:r>
      <w:r w:rsidR="00375866" w:rsidRPr="006D4D96">
        <w:rPr>
          <w:rFonts w:eastAsia="Calibri"/>
          <w:lang w:eastAsia="en-US"/>
        </w:rPr>
        <w:t xml:space="preserve">prevádzkovateľom prevádzok a organizátorom hromadných podujatí  </w:t>
      </w:r>
      <w:r w:rsidRPr="006D4D96">
        <w:t xml:space="preserve">uložil povinnosť dodržiavať </w:t>
      </w:r>
      <w:proofErr w:type="spellStart"/>
      <w:r w:rsidRPr="006D4D96">
        <w:t>protiepidemické</w:t>
      </w:r>
      <w:proofErr w:type="spellEnd"/>
      <w:r w:rsidRPr="006D4D96">
        <w:t xml:space="preserve"> opatrenia.</w:t>
      </w:r>
      <w:r w:rsidR="00375866" w:rsidRPr="006D4D96">
        <w:t xml:space="preserve"> </w:t>
      </w:r>
      <w:r w:rsidRPr="006D4D96">
        <w:t xml:space="preserve">Cieľom </w:t>
      </w:r>
      <w:r w:rsidR="00375866" w:rsidRPr="006D4D96">
        <w:t xml:space="preserve">tohto </w:t>
      </w:r>
      <w:r w:rsidRPr="006D4D96">
        <w:t>opatrenia je realizovať ďalšie potrebné kroky vedúce k zabráneniu explozívneho šírenia ochorení, predchádzať zvyš</w:t>
      </w:r>
      <w:r w:rsidR="00375866" w:rsidRPr="006D4D96">
        <w:t>ovaniu smrtnosti a v neposlednom</w:t>
      </w:r>
      <w:r w:rsidRPr="006D4D96">
        <w:t xml:space="preserve"> rade i možnému preťaženiu zdravotného systému Slovenskej republiky. Jednotlivé krajiny vo svete prijímajú podobne ako Slovenská republika adekvátne </w:t>
      </w:r>
      <w:proofErr w:type="spellStart"/>
      <w:r w:rsidRPr="006D4D96">
        <w:t>protiepidemické</w:t>
      </w:r>
      <w:proofErr w:type="spellEnd"/>
      <w:r w:rsidRPr="006D4D96">
        <w:t xml:space="preserve"> opatrenia na zastavenie pandémie COVID-19 a na zmiernenie jej dopadov na populáciu. </w:t>
      </w:r>
    </w:p>
    <w:p w14:paraId="59F54090" w14:textId="77777777" w:rsidR="0061229C" w:rsidRPr="006D4D96" w:rsidRDefault="0061229C" w:rsidP="00375866">
      <w:pPr>
        <w:spacing w:line="312" w:lineRule="auto"/>
        <w:ind w:firstLine="708"/>
        <w:jc w:val="both"/>
        <w:rPr>
          <w:b/>
        </w:rPr>
      </w:pPr>
      <w:r w:rsidRPr="006D4D96">
        <w:rPr>
          <w:b/>
        </w:rPr>
        <w:t>Nerešpektovanie opatrenia je správnym deliktom podľa § 57 ods. 33 písm. a) zákona č. 355/2007 Z. z., za ktorý príslušný regionálny úrad verejného zdravotníctva uloží pokutu podľa § 57 ods. 41 písm. a) zákona č. 355/2007 Z. z. vo výške do 20.000 eur.</w:t>
      </w:r>
    </w:p>
    <w:p w14:paraId="30BAB38C" w14:textId="77777777" w:rsidR="0061229C" w:rsidRPr="006D4D96" w:rsidRDefault="0061229C" w:rsidP="004B43E4">
      <w:pPr>
        <w:spacing w:line="312" w:lineRule="auto"/>
        <w:ind w:firstLine="708"/>
        <w:jc w:val="both"/>
        <w:rPr>
          <w:b/>
        </w:rPr>
      </w:pPr>
    </w:p>
    <w:p w14:paraId="3458A473" w14:textId="6A064617" w:rsidR="0061229C" w:rsidRPr="006D4D96" w:rsidRDefault="0061229C" w:rsidP="004B43E4">
      <w:pPr>
        <w:spacing w:line="312" w:lineRule="auto"/>
        <w:jc w:val="both"/>
      </w:pPr>
    </w:p>
    <w:p w14:paraId="0DBBCAC2" w14:textId="2BC7F131" w:rsidR="000437D1" w:rsidRPr="006D4D96" w:rsidRDefault="000437D1" w:rsidP="004B43E4">
      <w:pPr>
        <w:spacing w:line="312" w:lineRule="auto"/>
        <w:jc w:val="both"/>
      </w:pPr>
    </w:p>
    <w:p w14:paraId="307CB068" w14:textId="77777777" w:rsidR="00FF13A9" w:rsidRPr="006D4D96" w:rsidRDefault="00FF13A9" w:rsidP="004B43E4">
      <w:pPr>
        <w:spacing w:line="312" w:lineRule="auto"/>
        <w:jc w:val="both"/>
      </w:pPr>
    </w:p>
    <w:p w14:paraId="47A9A50C" w14:textId="77777777" w:rsidR="0061229C" w:rsidRPr="006D4D96" w:rsidRDefault="0061229C" w:rsidP="004B43E4">
      <w:pPr>
        <w:spacing w:line="312" w:lineRule="auto"/>
        <w:jc w:val="both"/>
      </w:pPr>
    </w:p>
    <w:p w14:paraId="522D8BF5" w14:textId="77777777" w:rsidR="0061229C" w:rsidRPr="006D4D96" w:rsidRDefault="0061229C" w:rsidP="004B43E4">
      <w:pPr>
        <w:spacing w:line="312" w:lineRule="auto"/>
        <w:jc w:val="both"/>
      </w:pPr>
    </w:p>
    <w:p w14:paraId="385F2499" w14:textId="77777777" w:rsidR="0061229C" w:rsidRPr="006D4D96" w:rsidRDefault="0061229C" w:rsidP="004B43E4">
      <w:pPr>
        <w:spacing w:line="312" w:lineRule="auto"/>
        <w:ind w:left="4140" w:hanging="600"/>
      </w:pPr>
      <w:r w:rsidRPr="006D4D96">
        <w:t xml:space="preserve">                Mgr. RNDr. MUDr. Ján Mikas, PhD.</w:t>
      </w:r>
    </w:p>
    <w:p w14:paraId="350BDF51" w14:textId="77777777" w:rsidR="0061229C" w:rsidRPr="006D4D96" w:rsidRDefault="0061229C" w:rsidP="004B43E4">
      <w:pPr>
        <w:spacing w:line="312" w:lineRule="auto"/>
        <w:jc w:val="both"/>
      </w:pPr>
      <w:r w:rsidRPr="006D4D96">
        <w:t xml:space="preserve">                                                                           hlavný hygienik Slovenskej republiky</w:t>
      </w:r>
    </w:p>
    <w:p w14:paraId="2383092F" w14:textId="77777777" w:rsidR="0061229C" w:rsidRPr="006D4D96" w:rsidRDefault="0061229C" w:rsidP="004B43E4">
      <w:pPr>
        <w:spacing w:line="312" w:lineRule="auto"/>
        <w:jc w:val="both"/>
      </w:pPr>
    </w:p>
    <w:sectPr w:rsidR="0061229C" w:rsidRPr="006D4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18509" w14:textId="77777777" w:rsidR="00AE3AFB" w:rsidRDefault="00AE3AFB" w:rsidP="00675A51">
      <w:r>
        <w:separator/>
      </w:r>
    </w:p>
  </w:endnote>
  <w:endnote w:type="continuationSeparator" w:id="0">
    <w:p w14:paraId="618E48B6" w14:textId="77777777" w:rsidR="00AE3AFB" w:rsidRDefault="00AE3AFB" w:rsidP="0067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150603"/>
      <w:docPartObj>
        <w:docPartGallery w:val="Page Numbers (Bottom of Page)"/>
        <w:docPartUnique/>
      </w:docPartObj>
    </w:sdtPr>
    <w:sdtEndPr/>
    <w:sdtContent>
      <w:p w14:paraId="41C51931" w14:textId="77777777" w:rsidR="00675A51" w:rsidRDefault="00675A5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C3D">
          <w:rPr>
            <w:noProof/>
          </w:rPr>
          <w:t>10</w:t>
        </w:r>
        <w:r>
          <w:fldChar w:fldCharType="end"/>
        </w:r>
      </w:p>
    </w:sdtContent>
  </w:sdt>
  <w:p w14:paraId="416440DF" w14:textId="77777777" w:rsidR="00675A51" w:rsidRDefault="00675A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39159" w14:textId="77777777" w:rsidR="00AE3AFB" w:rsidRDefault="00AE3AFB" w:rsidP="00675A51">
      <w:r>
        <w:separator/>
      </w:r>
    </w:p>
  </w:footnote>
  <w:footnote w:type="continuationSeparator" w:id="0">
    <w:p w14:paraId="4E076501" w14:textId="77777777" w:rsidR="00AE3AFB" w:rsidRDefault="00AE3AFB" w:rsidP="0067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7589"/>
    <w:multiLevelType w:val="hybridMultilevel"/>
    <w:tmpl w:val="17CAF6CC"/>
    <w:lvl w:ilvl="0" w:tplc="B1349C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E6BF4"/>
    <w:multiLevelType w:val="hybridMultilevel"/>
    <w:tmpl w:val="C532AEE0"/>
    <w:lvl w:ilvl="0" w:tplc="E454F006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1AAF"/>
    <w:multiLevelType w:val="hybridMultilevel"/>
    <w:tmpl w:val="EE000830"/>
    <w:lvl w:ilvl="0" w:tplc="7BDE8E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8FA"/>
    <w:multiLevelType w:val="hybridMultilevel"/>
    <w:tmpl w:val="CB4E05EE"/>
    <w:lvl w:ilvl="0" w:tplc="D9A063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8646B"/>
    <w:multiLevelType w:val="hybridMultilevel"/>
    <w:tmpl w:val="CDBC1A82"/>
    <w:lvl w:ilvl="0" w:tplc="B5365448">
      <w:start w:val="7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E01"/>
    <w:multiLevelType w:val="hybridMultilevel"/>
    <w:tmpl w:val="720254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14D8"/>
    <w:multiLevelType w:val="hybridMultilevel"/>
    <w:tmpl w:val="720254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3433"/>
    <w:multiLevelType w:val="hybridMultilevel"/>
    <w:tmpl w:val="79D45386"/>
    <w:lvl w:ilvl="0" w:tplc="D9A06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2062"/>
    <w:multiLevelType w:val="hybridMultilevel"/>
    <w:tmpl w:val="33F6B4AA"/>
    <w:lvl w:ilvl="0" w:tplc="A76670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9904BA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01840"/>
    <w:multiLevelType w:val="hybridMultilevel"/>
    <w:tmpl w:val="EF5A14E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13B7D"/>
    <w:multiLevelType w:val="hybridMultilevel"/>
    <w:tmpl w:val="C42A27BA"/>
    <w:lvl w:ilvl="0" w:tplc="B5365448">
      <w:start w:val="7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545AF"/>
    <w:multiLevelType w:val="hybridMultilevel"/>
    <w:tmpl w:val="3252B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3A5D"/>
    <w:multiLevelType w:val="hybridMultilevel"/>
    <w:tmpl w:val="7EF2AD78"/>
    <w:lvl w:ilvl="0" w:tplc="459CFB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91E32"/>
    <w:multiLevelType w:val="hybridMultilevel"/>
    <w:tmpl w:val="AEA43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6EF8"/>
    <w:multiLevelType w:val="hybridMultilevel"/>
    <w:tmpl w:val="9F88B54C"/>
    <w:lvl w:ilvl="0" w:tplc="A7667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9904B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5268"/>
    <w:multiLevelType w:val="multilevel"/>
    <w:tmpl w:val="0A6AD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0970342"/>
    <w:multiLevelType w:val="hybridMultilevel"/>
    <w:tmpl w:val="B052D17A"/>
    <w:lvl w:ilvl="0" w:tplc="D9A06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C06"/>
    <w:multiLevelType w:val="hybridMultilevel"/>
    <w:tmpl w:val="B34E5376"/>
    <w:lvl w:ilvl="0" w:tplc="D9A06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4484"/>
    <w:multiLevelType w:val="hybridMultilevel"/>
    <w:tmpl w:val="E3329C28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926D0F"/>
    <w:multiLevelType w:val="hybridMultilevel"/>
    <w:tmpl w:val="4C20DB2C"/>
    <w:lvl w:ilvl="0" w:tplc="B5365448">
      <w:start w:val="7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10D2E"/>
    <w:multiLevelType w:val="hybridMultilevel"/>
    <w:tmpl w:val="AEBE4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36842"/>
    <w:multiLevelType w:val="hybridMultilevel"/>
    <w:tmpl w:val="CE123A32"/>
    <w:lvl w:ilvl="0" w:tplc="F086DE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6CD1"/>
    <w:multiLevelType w:val="hybridMultilevel"/>
    <w:tmpl w:val="64E04660"/>
    <w:lvl w:ilvl="0" w:tplc="3E42CA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C34BE3"/>
    <w:multiLevelType w:val="hybridMultilevel"/>
    <w:tmpl w:val="92E62BAA"/>
    <w:lvl w:ilvl="0" w:tplc="A7446D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3E26"/>
    <w:multiLevelType w:val="hybridMultilevel"/>
    <w:tmpl w:val="EDB01686"/>
    <w:lvl w:ilvl="0" w:tplc="A76670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9904BA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3B17DD"/>
    <w:multiLevelType w:val="hybridMultilevel"/>
    <w:tmpl w:val="F7AC453E"/>
    <w:lvl w:ilvl="0" w:tplc="FC32B1BA">
      <w:start w:val="82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9"/>
  </w:num>
  <w:num w:numId="11">
    <w:abstractNumId w:val="11"/>
  </w:num>
  <w:num w:numId="12">
    <w:abstractNumId w:val="2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8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"/>
  </w:num>
  <w:num w:numId="22">
    <w:abstractNumId w:val="0"/>
  </w:num>
  <w:num w:numId="23">
    <w:abstractNumId w:val="17"/>
  </w:num>
  <w:num w:numId="24">
    <w:abstractNumId w:val="18"/>
  </w:num>
  <w:num w:numId="25">
    <w:abstractNumId w:val="19"/>
  </w:num>
  <w:num w:numId="26">
    <w:abstractNumId w:val="10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86"/>
    <w:rsid w:val="0000474E"/>
    <w:rsid w:val="00006881"/>
    <w:rsid w:val="000361BB"/>
    <w:rsid w:val="000437D1"/>
    <w:rsid w:val="00053DD8"/>
    <w:rsid w:val="0005494A"/>
    <w:rsid w:val="00055D9E"/>
    <w:rsid w:val="00076B64"/>
    <w:rsid w:val="000811D9"/>
    <w:rsid w:val="0008787F"/>
    <w:rsid w:val="00096BBA"/>
    <w:rsid w:val="00097868"/>
    <w:rsid w:val="000A33FD"/>
    <w:rsid w:val="000A467F"/>
    <w:rsid w:val="000B0664"/>
    <w:rsid w:val="000B06E4"/>
    <w:rsid w:val="000B7E17"/>
    <w:rsid w:val="000C33DC"/>
    <w:rsid w:val="000C61D7"/>
    <w:rsid w:val="000D1262"/>
    <w:rsid w:val="000D6A97"/>
    <w:rsid w:val="000E472D"/>
    <w:rsid w:val="000F1A9C"/>
    <w:rsid w:val="00104326"/>
    <w:rsid w:val="00110527"/>
    <w:rsid w:val="001158DE"/>
    <w:rsid w:val="00120BC2"/>
    <w:rsid w:val="00123302"/>
    <w:rsid w:val="0014340A"/>
    <w:rsid w:val="00143720"/>
    <w:rsid w:val="0014647D"/>
    <w:rsid w:val="00150200"/>
    <w:rsid w:val="00151286"/>
    <w:rsid w:val="00180C21"/>
    <w:rsid w:val="00184413"/>
    <w:rsid w:val="001869C8"/>
    <w:rsid w:val="001A2DDE"/>
    <w:rsid w:val="001C051C"/>
    <w:rsid w:val="001C094B"/>
    <w:rsid w:val="001C33E7"/>
    <w:rsid w:val="001D4DEA"/>
    <w:rsid w:val="001F0323"/>
    <w:rsid w:val="001F06BF"/>
    <w:rsid w:val="001F4135"/>
    <w:rsid w:val="001F53B6"/>
    <w:rsid w:val="00203B35"/>
    <w:rsid w:val="00205D70"/>
    <w:rsid w:val="002112F5"/>
    <w:rsid w:val="0022721C"/>
    <w:rsid w:val="002429F4"/>
    <w:rsid w:val="00245256"/>
    <w:rsid w:val="00252F46"/>
    <w:rsid w:val="002555FE"/>
    <w:rsid w:val="0025580B"/>
    <w:rsid w:val="00280CDF"/>
    <w:rsid w:val="00287C16"/>
    <w:rsid w:val="00293994"/>
    <w:rsid w:val="002A0132"/>
    <w:rsid w:val="002B23E9"/>
    <w:rsid w:val="002B5678"/>
    <w:rsid w:val="002B70F4"/>
    <w:rsid w:val="002C71C9"/>
    <w:rsid w:val="00301CE3"/>
    <w:rsid w:val="00304CF8"/>
    <w:rsid w:val="003068C1"/>
    <w:rsid w:val="003122ED"/>
    <w:rsid w:val="0031530E"/>
    <w:rsid w:val="003160C1"/>
    <w:rsid w:val="003212B6"/>
    <w:rsid w:val="003274EF"/>
    <w:rsid w:val="00351D27"/>
    <w:rsid w:val="00366120"/>
    <w:rsid w:val="00367D5C"/>
    <w:rsid w:val="003713AC"/>
    <w:rsid w:val="003749C4"/>
    <w:rsid w:val="00375866"/>
    <w:rsid w:val="003952A4"/>
    <w:rsid w:val="003A2278"/>
    <w:rsid w:val="003A2835"/>
    <w:rsid w:val="003C560F"/>
    <w:rsid w:val="003D5FCA"/>
    <w:rsid w:val="003F1402"/>
    <w:rsid w:val="003F51A5"/>
    <w:rsid w:val="003F64A6"/>
    <w:rsid w:val="00407995"/>
    <w:rsid w:val="00410E7D"/>
    <w:rsid w:val="00431FEB"/>
    <w:rsid w:val="00435E0A"/>
    <w:rsid w:val="004361AA"/>
    <w:rsid w:val="00440662"/>
    <w:rsid w:val="00453B06"/>
    <w:rsid w:val="004558EA"/>
    <w:rsid w:val="00456A8A"/>
    <w:rsid w:val="00456FB5"/>
    <w:rsid w:val="00477BEA"/>
    <w:rsid w:val="0048419D"/>
    <w:rsid w:val="004912D5"/>
    <w:rsid w:val="00495B9C"/>
    <w:rsid w:val="00495E72"/>
    <w:rsid w:val="00497B79"/>
    <w:rsid w:val="004A1E45"/>
    <w:rsid w:val="004A2F81"/>
    <w:rsid w:val="004B4381"/>
    <w:rsid w:val="004B43E4"/>
    <w:rsid w:val="004C3205"/>
    <w:rsid w:val="004C33AA"/>
    <w:rsid w:val="004C4F95"/>
    <w:rsid w:val="004C5C00"/>
    <w:rsid w:val="004E0CC4"/>
    <w:rsid w:val="004E1F1A"/>
    <w:rsid w:val="004E6542"/>
    <w:rsid w:val="004F0AA7"/>
    <w:rsid w:val="004F4537"/>
    <w:rsid w:val="00510B57"/>
    <w:rsid w:val="005215BB"/>
    <w:rsid w:val="00524303"/>
    <w:rsid w:val="0052487C"/>
    <w:rsid w:val="00525A1C"/>
    <w:rsid w:val="00540582"/>
    <w:rsid w:val="005429D5"/>
    <w:rsid w:val="00543F32"/>
    <w:rsid w:val="005C2DC1"/>
    <w:rsid w:val="005C3169"/>
    <w:rsid w:val="005C5820"/>
    <w:rsid w:val="005C6E3D"/>
    <w:rsid w:val="005D1461"/>
    <w:rsid w:val="005D14EB"/>
    <w:rsid w:val="005D3970"/>
    <w:rsid w:val="005E6096"/>
    <w:rsid w:val="005E7A71"/>
    <w:rsid w:val="0060565D"/>
    <w:rsid w:val="0061229C"/>
    <w:rsid w:val="00615A60"/>
    <w:rsid w:val="00617846"/>
    <w:rsid w:val="00621581"/>
    <w:rsid w:val="00625F0D"/>
    <w:rsid w:val="0062622E"/>
    <w:rsid w:val="00630C56"/>
    <w:rsid w:val="00637C9D"/>
    <w:rsid w:val="00645E68"/>
    <w:rsid w:val="00650C54"/>
    <w:rsid w:val="006626A8"/>
    <w:rsid w:val="00664449"/>
    <w:rsid w:val="00675A51"/>
    <w:rsid w:val="00682C69"/>
    <w:rsid w:val="00682DE3"/>
    <w:rsid w:val="00685933"/>
    <w:rsid w:val="00691B1C"/>
    <w:rsid w:val="006A3F69"/>
    <w:rsid w:val="006B1A00"/>
    <w:rsid w:val="006C6312"/>
    <w:rsid w:val="006D1DEA"/>
    <w:rsid w:val="006D46D4"/>
    <w:rsid w:val="006D4AB9"/>
    <w:rsid w:val="006D4D96"/>
    <w:rsid w:val="006E3413"/>
    <w:rsid w:val="006E6123"/>
    <w:rsid w:val="006F38D1"/>
    <w:rsid w:val="00710985"/>
    <w:rsid w:val="00733E4B"/>
    <w:rsid w:val="007376F0"/>
    <w:rsid w:val="007418C6"/>
    <w:rsid w:val="00751C18"/>
    <w:rsid w:val="00752C61"/>
    <w:rsid w:val="00756BFF"/>
    <w:rsid w:val="00770644"/>
    <w:rsid w:val="007738B9"/>
    <w:rsid w:val="0077613E"/>
    <w:rsid w:val="00781C62"/>
    <w:rsid w:val="007A2BEF"/>
    <w:rsid w:val="007B26E8"/>
    <w:rsid w:val="007B5FB6"/>
    <w:rsid w:val="007C0617"/>
    <w:rsid w:val="007C1E97"/>
    <w:rsid w:val="007C22D8"/>
    <w:rsid w:val="007C44AA"/>
    <w:rsid w:val="007F1064"/>
    <w:rsid w:val="007F392D"/>
    <w:rsid w:val="007F7A9F"/>
    <w:rsid w:val="00805EF8"/>
    <w:rsid w:val="00815848"/>
    <w:rsid w:val="00841608"/>
    <w:rsid w:val="00853601"/>
    <w:rsid w:val="008655BD"/>
    <w:rsid w:val="00865DDA"/>
    <w:rsid w:val="00866162"/>
    <w:rsid w:val="00866A50"/>
    <w:rsid w:val="00881A0D"/>
    <w:rsid w:val="008C6977"/>
    <w:rsid w:val="008D08C4"/>
    <w:rsid w:val="008D325B"/>
    <w:rsid w:val="008D40A8"/>
    <w:rsid w:val="008D4198"/>
    <w:rsid w:val="008E5979"/>
    <w:rsid w:val="00914D42"/>
    <w:rsid w:val="00925130"/>
    <w:rsid w:val="00941EAB"/>
    <w:rsid w:val="00941EB6"/>
    <w:rsid w:val="00945889"/>
    <w:rsid w:val="009543FC"/>
    <w:rsid w:val="00955BAF"/>
    <w:rsid w:val="00965A96"/>
    <w:rsid w:val="009663C5"/>
    <w:rsid w:val="009710D2"/>
    <w:rsid w:val="00974DC9"/>
    <w:rsid w:val="00980FBC"/>
    <w:rsid w:val="0099139E"/>
    <w:rsid w:val="00992B12"/>
    <w:rsid w:val="009C4606"/>
    <w:rsid w:val="009C6297"/>
    <w:rsid w:val="009D0E7E"/>
    <w:rsid w:val="009E45D5"/>
    <w:rsid w:val="009E5B2A"/>
    <w:rsid w:val="009E7AE9"/>
    <w:rsid w:val="009F2363"/>
    <w:rsid w:val="009F4BDE"/>
    <w:rsid w:val="00A05B9B"/>
    <w:rsid w:val="00A0658C"/>
    <w:rsid w:val="00A11489"/>
    <w:rsid w:val="00A11769"/>
    <w:rsid w:val="00A13BC9"/>
    <w:rsid w:val="00A34E1D"/>
    <w:rsid w:val="00A407B5"/>
    <w:rsid w:val="00A53237"/>
    <w:rsid w:val="00A64DD5"/>
    <w:rsid w:val="00A65CFC"/>
    <w:rsid w:val="00A8521A"/>
    <w:rsid w:val="00A8535D"/>
    <w:rsid w:val="00A857DF"/>
    <w:rsid w:val="00A9019B"/>
    <w:rsid w:val="00A912F9"/>
    <w:rsid w:val="00A92A28"/>
    <w:rsid w:val="00AB3C7B"/>
    <w:rsid w:val="00AC0577"/>
    <w:rsid w:val="00AE399C"/>
    <w:rsid w:val="00AE3AFB"/>
    <w:rsid w:val="00AF1A6A"/>
    <w:rsid w:val="00B00186"/>
    <w:rsid w:val="00B01C35"/>
    <w:rsid w:val="00B02B2C"/>
    <w:rsid w:val="00B128C2"/>
    <w:rsid w:val="00B2244A"/>
    <w:rsid w:val="00B2287B"/>
    <w:rsid w:val="00B24ACF"/>
    <w:rsid w:val="00B254B8"/>
    <w:rsid w:val="00B25D70"/>
    <w:rsid w:val="00B35C1A"/>
    <w:rsid w:val="00B36BC6"/>
    <w:rsid w:val="00B6494F"/>
    <w:rsid w:val="00B67DFB"/>
    <w:rsid w:val="00B73566"/>
    <w:rsid w:val="00B8228C"/>
    <w:rsid w:val="00B870B1"/>
    <w:rsid w:val="00B967F3"/>
    <w:rsid w:val="00B97986"/>
    <w:rsid w:val="00BA1C24"/>
    <w:rsid w:val="00BA5A04"/>
    <w:rsid w:val="00BA5A9C"/>
    <w:rsid w:val="00BA7484"/>
    <w:rsid w:val="00BB2B9D"/>
    <w:rsid w:val="00BB6397"/>
    <w:rsid w:val="00BC076D"/>
    <w:rsid w:val="00BD5DFC"/>
    <w:rsid w:val="00BE0CB5"/>
    <w:rsid w:val="00BF4A13"/>
    <w:rsid w:val="00BF5A52"/>
    <w:rsid w:val="00C13412"/>
    <w:rsid w:val="00C16AE8"/>
    <w:rsid w:val="00C22574"/>
    <w:rsid w:val="00C33847"/>
    <w:rsid w:val="00C52204"/>
    <w:rsid w:val="00C5589D"/>
    <w:rsid w:val="00C61C3A"/>
    <w:rsid w:val="00C63299"/>
    <w:rsid w:val="00C63917"/>
    <w:rsid w:val="00C81881"/>
    <w:rsid w:val="00C92B9F"/>
    <w:rsid w:val="00C92EB9"/>
    <w:rsid w:val="00C9543F"/>
    <w:rsid w:val="00C977D2"/>
    <w:rsid w:val="00CB2C13"/>
    <w:rsid w:val="00CC4448"/>
    <w:rsid w:val="00CD121C"/>
    <w:rsid w:val="00CD15EC"/>
    <w:rsid w:val="00CD28A5"/>
    <w:rsid w:val="00CD6979"/>
    <w:rsid w:val="00CE28D2"/>
    <w:rsid w:val="00CF28DA"/>
    <w:rsid w:val="00CF6EC3"/>
    <w:rsid w:val="00D15A23"/>
    <w:rsid w:val="00D22473"/>
    <w:rsid w:val="00D36999"/>
    <w:rsid w:val="00D36BF1"/>
    <w:rsid w:val="00D37BC0"/>
    <w:rsid w:val="00D81FE3"/>
    <w:rsid w:val="00D9730C"/>
    <w:rsid w:val="00DA0941"/>
    <w:rsid w:val="00DA2812"/>
    <w:rsid w:val="00DA3C96"/>
    <w:rsid w:val="00DA6CE1"/>
    <w:rsid w:val="00DB40AD"/>
    <w:rsid w:val="00DE471A"/>
    <w:rsid w:val="00DE62F0"/>
    <w:rsid w:val="00DF532D"/>
    <w:rsid w:val="00E067B1"/>
    <w:rsid w:val="00E1106C"/>
    <w:rsid w:val="00E136E8"/>
    <w:rsid w:val="00E13B16"/>
    <w:rsid w:val="00E14369"/>
    <w:rsid w:val="00E310FE"/>
    <w:rsid w:val="00E623DB"/>
    <w:rsid w:val="00E65513"/>
    <w:rsid w:val="00E8104B"/>
    <w:rsid w:val="00E87CD6"/>
    <w:rsid w:val="00E91788"/>
    <w:rsid w:val="00E964D6"/>
    <w:rsid w:val="00EA5BFF"/>
    <w:rsid w:val="00EB08A2"/>
    <w:rsid w:val="00EB288B"/>
    <w:rsid w:val="00EB3122"/>
    <w:rsid w:val="00EE4E8E"/>
    <w:rsid w:val="00EF3E31"/>
    <w:rsid w:val="00EF47CE"/>
    <w:rsid w:val="00F0021C"/>
    <w:rsid w:val="00F13EF0"/>
    <w:rsid w:val="00F25822"/>
    <w:rsid w:val="00F310C2"/>
    <w:rsid w:val="00F36FE3"/>
    <w:rsid w:val="00F527C7"/>
    <w:rsid w:val="00F5503A"/>
    <w:rsid w:val="00F75C3D"/>
    <w:rsid w:val="00FB2D79"/>
    <w:rsid w:val="00FB572E"/>
    <w:rsid w:val="00FD50B8"/>
    <w:rsid w:val="00FD6B65"/>
    <w:rsid w:val="00FE0F0C"/>
    <w:rsid w:val="00FE0F6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2F40"/>
  <w15:chartTrackingRefBased/>
  <w15:docId w15:val="{891B50DE-C2B4-433B-850E-48FA549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122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151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qFormat/>
    <w:rsid w:val="00151286"/>
    <w:rPr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151286"/>
    <w:pPr>
      <w:ind w:left="708"/>
    </w:pPr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4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71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61229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customStyle="1" w:styleId="gmail-msolistparagraph">
    <w:name w:val="gmail-msolistparagraph"/>
    <w:basedOn w:val="Normlny"/>
    <w:rsid w:val="0061229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75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5A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5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A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99"/>
    <w:qFormat/>
    <w:rsid w:val="0063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37C9D"/>
    <w:rPr>
      <w:rFonts w:ascii="Times New Roman" w:hAnsi="Times New Roman" w:cs="Times New Roman" w:hint="default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61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12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1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1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12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rsid w:val="004361AA"/>
    <w:pPr>
      <w:spacing w:before="100" w:beforeAutospacing="1" w:after="100" w:afterAutospacing="1"/>
    </w:pPr>
    <w:rPr>
      <w:rFonts w:eastAsia="Calibri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4A1E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0C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riadkovania1">
    <w:name w:val="Bez riadkovania1"/>
    <w:rsid w:val="009C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68C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68C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8C1"/>
    <w:rPr>
      <w:vertAlign w:val="superscript"/>
    </w:rPr>
  </w:style>
  <w:style w:type="paragraph" w:styleId="Revzia">
    <w:name w:val="Revision"/>
    <w:hidden/>
    <w:uiPriority w:val="99"/>
    <w:semiHidden/>
    <w:rsid w:val="0043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AD12-59E7-4038-95C2-1D604B03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3307</Words>
  <Characters>18852</Characters>
  <Application>Microsoft Office Word</Application>
  <DocSecurity>0</DocSecurity>
  <Lines>157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Rovný</dc:creator>
  <cp:keywords/>
  <dc:description/>
  <cp:lastModifiedBy>Roman Soska</cp:lastModifiedBy>
  <cp:revision>4</cp:revision>
  <cp:lastPrinted>2020-09-17T07:27:00Z</cp:lastPrinted>
  <dcterms:created xsi:type="dcterms:W3CDTF">2020-09-16T11:24:00Z</dcterms:created>
  <dcterms:modified xsi:type="dcterms:W3CDTF">2020-09-17T07:27:00Z</dcterms:modified>
</cp:coreProperties>
</file>